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23" w:rsidRPr="00D02787" w:rsidRDefault="004C22EF" w:rsidP="00C55FC7">
      <w:pPr>
        <w:spacing w:line="360" w:lineRule="auto"/>
        <w:rPr>
          <w:rFonts w:ascii="Arial" w:hAnsi="Arial" w:cs="Arial"/>
          <w:b/>
          <w:bCs/>
          <w:szCs w:val="24"/>
          <w:lang w:val="en-GB"/>
        </w:rPr>
      </w:pPr>
      <w:r w:rsidRPr="00D02787">
        <w:rPr>
          <w:rFonts w:ascii="Arial" w:hAnsi="Arial" w:cs="Arial"/>
          <w:b/>
          <w:bCs/>
          <w:szCs w:val="24"/>
          <w:lang w:val="en-GB"/>
        </w:rPr>
        <w:t>Staying on the fast track</w:t>
      </w:r>
      <w:r w:rsidR="00D02787" w:rsidRPr="00D02787">
        <w:rPr>
          <w:rFonts w:ascii="Arial" w:hAnsi="Arial" w:cs="Arial"/>
          <w:b/>
          <w:szCs w:val="24"/>
          <w:lang w:val="en-GB"/>
        </w:rPr>
        <w:t xml:space="preserve"> of innovation</w:t>
      </w:r>
    </w:p>
    <w:p w:rsidR="00AC14E1" w:rsidRPr="007652F3" w:rsidRDefault="004C22EF" w:rsidP="00C55FC7">
      <w:pPr>
        <w:spacing w:line="360" w:lineRule="auto"/>
        <w:rPr>
          <w:rFonts w:ascii="Arial" w:hAnsi="Arial" w:cs="Arial"/>
          <w:b/>
          <w:szCs w:val="24"/>
          <w:lang w:val="en-GB"/>
        </w:rPr>
      </w:pPr>
      <w:r w:rsidRPr="007652F3">
        <w:rPr>
          <w:rFonts w:ascii="Arial" w:hAnsi="Arial" w:cs="Arial"/>
          <w:b/>
          <w:bCs/>
          <w:szCs w:val="24"/>
          <w:lang w:val="en-GB"/>
        </w:rPr>
        <w:t>MMFA focuses on quality criteria for modular multilayer flooring</w:t>
      </w:r>
      <w:r w:rsidRPr="007652F3">
        <w:rPr>
          <w:rFonts w:ascii="Arial" w:hAnsi="Arial" w:cs="Arial"/>
          <w:szCs w:val="24"/>
          <w:lang w:val="en-GB"/>
        </w:rPr>
        <w:br/>
      </w:r>
    </w:p>
    <w:p w:rsidR="004C22EF" w:rsidRPr="007652F3" w:rsidRDefault="00AC14E1" w:rsidP="00C55FC7">
      <w:pPr>
        <w:spacing w:line="360" w:lineRule="auto"/>
        <w:rPr>
          <w:rFonts w:ascii="Arial" w:hAnsi="Arial" w:cs="Arial"/>
          <w:b/>
          <w:sz w:val="22"/>
          <w:szCs w:val="22"/>
          <w:lang w:val="en-GB"/>
        </w:rPr>
      </w:pPr>
      <w:r w:rsidRPr="007652F3">
        <w:rPr>
          <w:rFonts w:ascii="Arial" w:hAnsi="Arial" w:cs="Arial"/>
          <w:b/>
          <w:bCs/>
          <w:sz w:val="22"/>
          <w:szCs w:val="22"/>
          <w:lang w:val="en-GB"/>
        </w:rPr>
        <w:t xml:space="preserve">With modular multilayer flooring (MMF) currently booming and new types of product construction being launched all the time, the international flooring landscape has </w:t>
      </w:r>
      <w:r w:rsidR="00B35829" w:rsidRPr="007652F3">
        <w:rPr>
          <w:rFonts w:ascii="Arial" w:hAnsi="Arial" w:cs="Arial"/>
          <w:b/>
          <w:bCs/>
          <w:sz w:val="22"/>
          <w:szCs w:val="22"/>
          <w:lang w:val="en-GB"/>
        </w:rPr>
        <w:t xml:space="preserve">seen a significant </w:t>
      </w:r>
      <w:r w:rsidRPr="007652F3">
        <w:rPr>
          <w:rFonts w:ascii="Arial" w:hAnsi="Arial" w:cs="Arial"/>
          <w:b/>
          <w:bCs/>
          <w:sz w:val="22"/>
          <w:szCs w:val="22"/>
          <w:lang w:val="en-GB"/>
        </w:rPr>
        <w:t xml:space="preserve">change within a short space of time. Whilst sales figures are climbing, the wealth of products makes the market increasingly complex, necessitating more technical expertise when it comes to marketing. In its role as a European association, the MMFA wants to actively shape future developments and </w:t>
      </w:r>
      <w:r w:rsidR="00B35829" w:rsidRPr="007652F3">
        <w:rPr>
          <w:rFonts w:ascii="Arial" w:hAnsi="Arial" w:cs="Arial"/>
          <w:b/>
          <w:bCs/>
          <w:sz w:val="22"/>
          <w:szCs w:val="22"/>
          <w:lang w:val="en-GB"/>
        </w:rPr>
        <w:t>so</w:t>
      </w:r>
      <w:r w:rsidRPr="007652F3">
        <w:rPr>
          <w:rFonts w:ascii="Arial" w:hAnsi="Arial" w:cs="Arial"/>
          <w:b/>
          <w:bCs/>
          <w:sz w:val="22"/>
          <w:szCs w:val="22"/>
          <w:lang w:val="en-GB"/>
        </w:rPr>
        <w:t xml:space="preserve"> is focusing on its own research projects and involvement with ongoing standardisation work.</w:t>
      </w:r>
    </w:p>
    <w:p w:rsidR="004C22EF" w:rsidRPr="007652F3" w:rsidRDefault="004C22EF" w:rsidP="00C31811">
      <w:pPr>
        <w:spacing w:line="360" w:lineRule="auto"/>
        <w:rPr>
          <w:rFonts w:ascii="Arial" w:hAnsi="Arial" w:cs="Arial"/>
          <w:sz w:val="22"/>
          <w:szCs w:val="22"/>
          <w:lang w:val="en-GB"/>
        </w:rPr>
      </w:pPr>
    </w:p>
    <w:p w:rsidR="00095858" w:rsidRPr="009159B8" w:rsidRDefault="00D65976" w:rsidP="00705913">
      <w:pPr>
        <w:spacing w:line="360" w:lineRule="auto"/>
        <w:rPr>
          <w:rFonts w:ascii="Arial" w:hAnsi="Arial" w:cs="Arial"/>
          <w:bCs/>
          <w:iCs/>
          <w:sz w:val="22"/>
          <w:szCs w:val="22"/>
          <w:lang w:val="en-GB"/>
        </w:rPr>
      </w:pPr>
      <w:r w:rsidRPr="007652F3">
        <w:rPr>
          <w:rFonts w:ascii="Arial" w:hAnsi="Arial" w:cs="Arial"/>
          <w:b/>
          <w:sz w:val="22"/>
          <w:szCs w:val="22"/>
          <w:lang w:val="en-GB"/>
        </w:rPr>
        <w:t>Carl Ruland, C</w:t>
      </w:r>
      <w:r w:rsidR="001F1C4D">
        <w:rPr>
          <w:rFonts w:ascii="Arial" w:hAnsi="Arial" w:cs="Arial"/>
          <w:b/>
          <w:sz w:val="22"/>
          <w:szCs w:val="22"/>
          <w:lang w:val="en-GB"/>
        </w:rPr>
        <w:t>onvenor</w:t>
      </w:r>
      <w:r w:rsidRPr="007652F3">
        <w:rPr>
          <w:rFonts w:ascii="Arial" w:hAnsi="Arial" w:cs="Arial"/>
          <w:b/>
          <w:sz w:val="22"/>
          <w:szCs w:val="22"/>
          <w:lang w:val="en-GB"/>
        </w:rPr>
        <w:t xml:space="preserve"> of the MMFA Market Development Committee</w:t>
      </w:r>
      <w:r w:rsidRPr="007652F3">
        <w:rPr>
          <w:rFonts w:ascii="Arial" w:hAnsi="Arial" w:cs="Arial"/>
          <w:sz w:val="22"/>
          <w:szCs w:val="22"/>
          <w:lang w:val="en-GB"/>
        </w:rPr>
        <w:t>, explained: “Sales figures for MMFA members continued to rise in 2018, and in 2019 we forecast continuing sales growth for all product categories and markets within the MMF segment.</w:t>
      </w:r>
      <w:r w:rsidR="00B35829" w:rsidRPr="007652F3">
        <w:rPr>
          <w:rFonts w:ascii="Arial" w:hAnsi="Arial" w:cs="Arial"/>
          <w:sz w:val="22"/>
          <w:szCs w:val="22"/>
          <w:lang w:val="en-GB"/>
        </w:rPr>
        <w:t xml:space="preserve"> </w:t>
      </w:r>
      <w:r w:rsidR="00AC14E1" w:rsidRPr="007652F3">
        <w:rPr>
          <w:rFonts w:ascii="Arial" w:hAnsi="Arial" w:cs="Arial"/>
          <w:sz w:val="22"/>
          <w:szCs w:val="22"/>
          <w:lang w:val="en-GB"/>
        </w:rPr>
        <w:t>For MMF flooring with HDF core, the Association currently estimates that its members hold a world market share in excess of 90%. By 2017, MMFA producers had already achieved global sales in this category of almost 10 million m</w:t>
      </w:r>
      <w:r w:rsidR="00AC14E1" w:rsidRPr="007652F3">
        <w:rPr>
          <w:rFonts w:ascii="Arial" w:hAnsi="Arial" w:cs="Arial"/>
          <w:sz w:val="22"/>
          <w:szCs w:val="22"/>
          <w:vertAlign w:val="superscript"/>
          <w:lang w:val="en-GB"/>
        </w:rPr>
        <w:t>2</w:t>
      </w:r>
      <w:r w:rsidR="00AC14E1" w:rsidRPr="007652F3">
        <w:rPr>
          <w:rFonts w:ascii="Arial" w:hAnsi="Arial" w:cs="Arial"/>
          <w:sz w:val="22"/>
          <w:szCs w:val="22"/>
          <w:lang w:val="en-GB"/>
        </w:rPr>
        <w:t>, of which 80% were accounted for by Germany, Austria and Switzerland</w:t>
      </w:r>
      <w:r w:rsidR="00B35829" w:rsidRPr="007652F3">
        <w:rPr>
          <w:rFonts w:ascii="Arial" w:hAnsi="Arial" w:cs="Arial"/>
          <w:sz w:val="22"/>
          <w:szCs w:val="22"/>
          <w:lang w:val="en-GB"/>
        </w:rPr>
        <w:t>. I</w:t>
      </w:r>
      <w:r w:rsidR="00AC14E1" w:rsidRPr="007652F3">
        <w:rPr>
          <w:rFonts w:ascii="Arial" w:hAnsi="Arial" w:cs="Arial"/>
          <w:sz w:val="22"/>
          <w:szCs w:val="22"/>
          <w:lang w:val="en-GB"/>
        </w:rPr>
        <w:t xml:space="preserve">n 2018, the total quantity rose even further </w:t>
      </w:r>
      <w:r w:rsidR="00AC14E1" w:rsidRPr="009159B8">
        <w:rPr>
          <w:rFonts w:ascii="Arial" w:hAnsi="Arial" w:cs="Arial"/>
          <w:sz w:val="22"/>
          <w:szCs w:val="22"/>
          <w:lang w:val="en-GB"/>
        </w:rPr>
        <w:t xml:space="preserve">to </w:t>
      </w:r>
      <w:r w:rsidR="006E5B29" w:rsidRPr="009159B8">
        <w:rPr>
          <w:rFonts w:ascii="Arial" w:hAnsi="Arial" w:cs="Arial"/>
          <w:sz w:val="22"/>
          <w:szCs w:val="22"/>
          <w:lang w:val="en-GB"/>
        </w:rPr>
        <w:t>12</w:t>
      </w:r>
      <w:r w:rsidR="00AC14E1" w:rsidRPr="009159B8">
        <w:rPr>
          <w:rFonts w:ascii="Arial" w:hAnsi="Arial" w:cs="Arial"/>
          <w:sz w:val="22"/>
          <w:szCs w:val="22"/>
          <w:lang w:val="en-GB"/>
        </w:rPr>
        <w:t xml:space="preserve"> million m</w:t>
      </w:r>
      <w:r w:rsidR="00AC14E1" w:rsidRPr="009159B8">
        <w:rPr>
          <w:rFonts w:ascii="Arial" w:hAnsi="Arial" w:cs="Arial"/>
          <w:sz w:val="22"/>
          <w:szCs w:val="22"/>
          <w:vertAlign w:val="superscript"/>
          <w:lang w:val="en-GB"/>
        </w:rPr>
        <w:t>2</w:t>
      </w:r>
      <w:r w:rsidR="00AC14E1" w:rsidRPr="009159B8">
        <w:rPr>
          <w:rFonts w:ascii="Arial" w:hAnsi="Arial" w:cs="Arial"/>
          <w:sz w:val="22"/>
          <w:szCs w:val="22"/>
          <w:lang w:val="en-GB"/>
        </w:rPr>
        <w:t>.</w:t>
      </w:r>
    </w:p>
    <w:p w:rsidR="00095858" w:rsidRPr="009159B8" w:rsidRDefault="00095858" w:rsidP="00705913">
      <w:pPr>
        <w:spacing w:line="360" w:lineRule="auto"/>
        <w:rPr>
          <w:rFonts w:ascii="Arial" w:hAnsi="Arial" w:cs="Arial"/>
          <w:bCs/>
          <w:iCs/>
          <w:sz w:val="22"/>
          <w:szCs w:val="22"/>
          <w:lang w:val="en-GB"/>
        </w:rPr>
      </w:pPr>
    </w:p>
    <w:p w:rsidR="00095858" w:rsidRPr="007652F3" w:rsidRDefault="005622C2" w:rsidP="00705913">
      <w:pPr>
        <w:spacing w:line="360" w:lineRule="auto"/>
        <w:rPr>
          <w:rFonts w:ascii="Arial" w:hAnsi="Arial" w:cs="Arial"/>
          <w:sz w:val="22"/>
          <w:szCs w:val="22"/>
          <w:lang w:val="en-GB"/>
        </w:rPr>
      </w:pPr>
      <w:r w:rsidRPr="009159B8">
        <w:rPr>
          <w:rFonts w:ascii="Arial" w:hAnsi="Arial" w:cs="Arial"/>
          <w:sz w:val="22"/>
          <w:szCs w:val="22"/>
          <w:lang w:val="en-GB"/>
        </w:rPr>
        <w:t xml:space="preserve">For modular multilayer products based on polymer or polymer composite, MMFA members worldwide achieved sales of </w:t>
      </w:r>
      <w:r w:rsidR="00451F86" w:rsidRPr="009159B8">
        <w:rPr>
          <w:rFonts w:ascii="Arial" w:hAnsi="Arial" w:cs="Arial"/>
          <w:sz w:val="22"/>
          <w:szCs w:val="22"/>
          <w:lang w:val="en-GB"/>
        </w:rPr>
        <w:t>62</w:t>
      </w:r>
      <w:r w:rsidRPr="009159B8">
        <w:rPr>
          <w:rFonts w:ascii="Arial" w:hAnsi="Arial" w:cs="Arial"/>
          <w:sz w:val="22"/>
          <w:szCs w:val="22"/>
          <w:lang w:val="en-GB"/>
        </w:rPr>
        <w:t xml:space="preserve"> million m</w:t>
      </w:r>
      <w:r w:rsidRPr="009159B8">
        <w:rPr>
          <w:rFonts w:ascii="Arial" w:hAnsi="Arial" w:cs="Arial"/>
          <w:sz w:val="22"/>
          <w:szCs w:val="22"/>
          <w:vertAlign w:val="superscript"/>
          <w:lang w:val="en-GB"/>
        </w:rPr>
        <w:t xml:space="preserve">2 </w:t>
      </w:r>
      <w:r w:rsidRPr="009159B8">
        <w:rPr>
          <w:rFonts w:ascii="Arial" w:hAnsi="Arial" w:cs="Arial"/>
          <w:sz w:val="22"/>
          <w:szCs w:val="22"/>
          <w:lang w:val="en-GB"/>
        </w:rPr>
        <w:t>in 2018 (2017 comparison: over 48 million m</w:t>
      </w:r>
      <w:r w:rsidRPr="009159B8">
        <w:rPr>
          <w:rFonts w:ascii="Arial" w:hAnsi="Arial" w:cs="Arial"/>
          <w:sz w:val="22"/>
          <w:szCs w:val="22"/>
          <w:vertAlign w:val="superscript"/>
          <w:lang w:val="en-GB"/>
        </w:rPr>
        <w:t>2</w:t>
      </w:r>
      <w:r w:rsidRPr="009159B8">
        <w:rPr>
          <w:rFonts w:ascii="Arial" w:hAnsi="Arial" w:cs="Arial"/>
          <w:sz w:val="22"/>
          <w:szCs w:val="22"/>
          <w:lang w:val="en-GB"/>
        </w:rPr>
        <w:t xml:space="preserve">), of which </w:t>
      </w:r>
      <w:r w:rsidR="009159B8">
        <w:rPr>
          <w:rFonts w:ascii="Arial" w:hAnsi="Arial" w:cs="Arial"/>
          <w:sz w:val="22"/>
          <w:szCs w:val="22"/>
          <w:lang w:val="en-GB"/>
        </w:rPr>
        <w:t xml:space="preserve">more than </w:t>
      </w:r>
      <w:r w:rsidR="00451F86" w:rsidRPr="009159B8">
        <w:rPr>
          <w:rFonts w:ascii="Arial" w:hAnsi="Arial" w:cs="Arial"/>
          <w:sz w:val="22"/>
          <w:szCs w:val="22"/>
          <w:lang w:val="en-GB"/>
        </w:rPr>
        <w:t>31</w:t>
      </w:r>
      <w:r w:rsidRPr="009159B8">
        <w:rPr>
          <w:rFonts w:ascii="Arial" w:hAnsi="Arial" w:cs="Arial"/>
          <w:sz w:val="22"/>
          <w:szCs w:val="22"/>
          <w:lang w:val="en-GB"/>
        </w:rPr>
        <w:t xml:space="preserve"> million m</w:t>
      </w:r>
      <w:r w:rsidRPr="009159B8">
        <w:rPr>
          <w:rFonts w:ascii="Arial" w:hAnsi="Arial" w:cs="Arial"/>
          <w:sz w:val="22"/>
          <w:szCs w:val="22"/>
          <w:vertAlign w:val="superscript"/>
          <w:lang w:val="en-GB"/>
        </w:rPr>
        <w:t>2</w:t>
      </w:r>
      <w:r w:rsidRPr="009159B8">
        <w:rPr>
          <w:rFonts w:ascii="Arial" w:hAnsi="Arial" w:cs="Arial"/>
          <w:sz w:val="22"/>
          <w:szCs w:val="22"/>
          <w:lang w:val="en-GB"/>
        </w:rPr>
        <w:t xml:space="preserve"> (prev. year: 23 million m</w:t>
      </w:r>
      <w:r w:rsidRPr="009159B8">
        <w:rPr>
          <w:rFonts w:ascii="Arial" w:hAnsi="Arial" w:cs="Arial"/>
          <w:sz w:val="22"/>
          <w:szCs w:val="22"/>
          <w:vertAlign w:val="superscript"/>
          <w:lang w:val="en-GB"/>
        </w:rPr>
        <w:t>2</w:t>
      </w:r>
      <w:r w:rsidRPr="009159B8">
        <w:rPr>
          <w:rFonts w:ascii="Arial" w:hAnsi="Arial" w:cs="Arial"/>
          <w:sz w:val="22"/>
          <w:szCs w:val="22"/>
          <w:lang w:val="en-GB"/>
        </w:rPr>
        <w:t xml:space="preserve">) came from Western Europe and around </w:t>
      </w:r>
      <w:r w:rsidR="00451F86" w:rsidRPr="009159B8">
        <w:rPr>
          <w:rFonts w:ascii="Arial" w:hAnsi="Arial" w:cs="Arial"/>
          <w:sz w:val="22"/>
          <w:szCs w:val="22"/>
          <w:lang w:val="en-GB"/>
        </w:rPr>
        <w:t>26</w:t>
      </w:r>
      <w:r w:rsidRPr="009159B8">
        <w:rPr>
          <w:rFonts w:ascii="Arial" w:hAnsi="Arial" w:cs="Arial"/>
          <w:sz w:val="22"/>
          <w:szCs w:val="22"/>
          <w:lang w:val="en-GB"/>
        </w:rPr>
        <w:t xml:space="preserve"> million m</w:t>
      </w:r>
      <w:r w:rsidRPr="009159B8">
        <w:rPr>
          <w:rFonts w:ascii="Arial" w:hAnsi="Arial" w:cs="Arial"/>
          <w:sz w:val="22"/>
          <w:szCs w:val="22"/>
          <w:vertAlign w:val="superscript"/>
          <w:lang w:val="en-GB"/>
        </w:rPr>
        <w:t>2</w:t>
      </w:r>
      <w:r w:rsidRPr="009159B8">
        <w:rPr>
          <w:rFonts w:ascii="Arial" w:hAnsi="Arial" w:cs="Arial"/>
          <w:sz w:val="22"/>
          <w:szCs w:val="22"/>
          <w:lang w:val="en-GB"/>
        </w:rPr>
        <w:t xml:space="preserve"> (prev. year: 21 million m</w:t>
      </w:r>
      <w:r w:rsidRPr="009159B8">
        <w:rPr>
          <w:rFonts w:ascii="Arial" w:hAnsi="Arial" w:cs="Arial"/>
          <w:sz w:val="22"/>
          <w:szCs w:val="22"/>
          <w:vertAlign w:val="superscript"/>
          <w:lang w:val="en-GB"/>
        </w:rPr>
        <w:t>2</w:t>
      </w:r>
      <w:r w:rsidRPr="009159B8">
        <w:rPr>
          <w:rFonts w:ascii="Arial" w:hAnsi="Arial" w:cs="Arial"/>
          <w:sz w:val="22"/>
          <w:szCs w:val="22"/>
          <w:lang w:val="en-GB"/>
        </w:rPr>
        <w:t>) from North America. In 2018, MMFA members</w:t>
      </w:r>
      <w:r w:rsidRPr="007652F3">
        <w:rPr>
          <w:rFonts w:ascii="Arial" w:hAnsi="Arial" w:cs="Arial"/>
          <w:sz w:val="22"/>
          <w:szCs w:val="22"/>
          <w:lang w:val="en-GB"/>
        </w:rPr>
        <w:t xml:space="preserve"> in Germany achieved sales of wood-based </w:t>
      </w:r>
      <w:r w:rsidRPr="009159B8">
        <w:rPr>
          <w:rFonts w:ascii="Arial" w:hAnsi="Arial" w:cs="Arial"/>
          <w:i/>
          <w:sz w:val="22"/>
          <w:szCs w:val="22"/>
          <w:lang w:val="en-GB"/>
        </w:rPr>
        <w:t xml:space="preserve">and </w:t>
      </w:r>
      <w:r w:rsidRPr="007652F3">
        <w:rPr>
          <w:rFonts w:ascii="Arial" w:hAnsi="Arial" w:cs="Arial"/>
          <w:sz w:val="22"/>
          <w:szCs w:val="22"/>
          <w:lang w:val="en-GB"/>
        </w:rPr>
        <w:t xml:space="preserve">polymer-based products amounting to </w:t>
      </w:r>
      <w:r w:rsidR="00451F86">
        <w:rPr>
          <w:rFonts w:ascii="Arial" w:hAnsi="Arial" w:cs="Arial"/>
          <w:sz w:val="22"/>
          <w:szCs w:val="22"/>
          <w:lang w:val="en-GB"/>
        </w:rPr>
        <w:t>nearly 20</w:t>
      </w:r>
      <w:r w:rsidRPr="00027B47">
        <w:rPr>
          <w:rFonts w:ascii="Arial" w:hAnsi="Arial" w:cs="Arial"/>
          <w:sz w:val="22"/>
          <w:szCs w:val="22"/>
          <w:lang w:val="en-GB"/>
        </w:rPr>
        <w:t xml:space="preserve"> million m</w:t>
      </w:r>
      <w:r w:rsidRPr="00027B47">
        <w:rPr>
          <w:rFonts w:ascii="Arial" w:hAnsi="Arial" w:cs="Arial"/>
          <w:sz w:val="22"/>
          <w:szCs w:val="22"/>
          <w:vertAlign w:val="superscript"/>
          <w:lang w:val="en-GB"/>
        </w:rPr>
        <w:t>2</w:t>
      </w:r>
      <w:r w:rsidRPr="007652F3">
        <w:rPr>
          <w:rFonts w:ascii="Arial" w:hAnsi="Arial" w:cs="Arial"/>
          <w:sz w:val="22"/>
          <w:szCs w:val="22"/>
          <w:lang w:val="en-GB"/>
        </w:rPr>
        <w:t xml:space="preserve"> (prev. year just under 1</w:t>
      </w:r>
      <w:r w:rsidR="00C76C05">
        <w:rPr>
          <w:rFonts w:ascii="Arial" w:hAnsi="Arial" w:cs="Arial"/>
          <w:sz w:val="22"/>
          <w:szCs w:val="22"/>
          <w:lang w:val="en-GB"/>
        </w:rPr>
        <w:t>5</w:t>
      </w:r>
      <w:r w:rsidRPr="007652F3">
        <w:rPr>
          <w:rFonts w:ascii="Arial" w:hAnsi="Arial" w:cs="Arial"/>
          <w:sz w:val="22"/>
          <w:szCs w:val="22"/>
          <w:lang w:val="en-GB"/>
        </w:rPr>
        <w:t xml:space="preserve"> million m</w:t>
      </w:r>
      <w:r w:rsidRPr="007652F3">
        <w:rPr>
          <w:rFonts w:ascii="Arial" w:hAnsi="Arial" w:cs="Arial"/>
          <w:sz w:val="22"/>
          <w:szCs w:val="22"/>
          <w:vertAlign w:val="superscript"/>
          <w:lang w:val="en-GB"/>
        </w:rPr>
        <w:t>2</w:t>
      </w:r>
      <w:r w:rsidRPr="007652F3">
        <w:rPr>
          <w:rFonts w:ascii="Arial" w:hAnsi="Arial" w:cs="Arial"/>
          <w:sz w:val="22"/>
          <w:szCs w:val="22"/>
          <w:lang w:val="en-GB"/>
        </w:rPr>
        <w:t>) – continuing the upward trend.</w:t>
      </w:r>
    </w:p>
    <w:p w:rsidR="00095858" w:rsidRPr="007652F3" w:rsidRDefault="00095858" w:rsidP="00705913">
      <w:pPr>
        <w:spacing w:line="360" w:lineRule="auto"/>
        <w:rPr>
          <w:rFonts w:ascii="Arial" w:hAnsi="Arial" w:cs="Arial"/>
          <w:sz w:val="22"/>
          <w:szCs w:val="22"/>
          <w:lang w:val="en-GB"/>
        </w:rPr>
      </w:pPr>
    </w:p>
    <w:p w:rsidR="002442AE" w:rsidRPr="007652F3" w:rsidRDefault="00095858" w:rsidP="00705913">
      <w:pPr>
        <w:spacing w:line="360" w:lineRule="auto"/>
        <w:rPr>
          <w:rFonts w:ascii="Arial" w:hAnsi="Arial" w:cs="Arial"/>
          <w:sz w:val="22"/>
          <w:szCs w:val="22"/>
          <w:lang w:val="en-GB"/>
        </w:rPr>
      </w:pPr>
      <w:r w:rsidRPr="007652F3">
        <w:rPr>
          <w:rFonts w:ascii="Arial" w:hAnsi="Arial" w:cs="Arial"/>
          <w:sz w:val="22"/>
          <w:szCs w:val="22"/>
          <w:lang w:val="en-GB"/>
        </w:rPr>
        <w:t xml:space="preserve">“The success of MMF flooring has attracted many new suppliers to the market, leading to a significant increase in the range of products on offer,” explained </w:t>
      </w:r>
      <w:r w:rsidRPr="001F1C4D">
        <w:rPr>
          <w:rFonts w:ascii="Arial" w:hAnsi="Arial" w:cs="Arial"/>
          <w:b/>
          <w:sz w:val="22"/>
          <w:szCs w:val="22"/>
          <w:lang w:val="en-GB"/>
        </w:rPr>
        <w:t>MMFA President Matthias Windmöller</w:t>
      </w:r>
      <w:r w:rsidRPr="007652F3">
        <w:rPr>
          <w:rFonts w:ascii="Arial" w:hAnsi="Arial" w:cs="Arial"/>
          <w:sz w:val="22"/>
          <w:szCs w:val="22"/>
          <w:lang w:val="en-GB"/>
        </w:rPr>
        <w:t>. “Naturally</w:t>
      </w:r>
      <w:r w:rsidR="00B35829" w:rsidRPr="007652F3">
        <w:rPr>
          <w:rFonts w:ascii="Arial" w:hAnsi="Arial" w:cs="Arial"/>
          <w:sz w:val="22"/>
          <w:szCs w:val="22"/>
          <w:lang w:val="en-GB"/>
        </w:rPr>
        <w:t>,</w:t>
      </w:r>
      <w:r w:rsidRPr="007652F3">
        <w:rPr>
          <w:rFonts w:ascii="Arial" w:hAnsi="Arial" w:cs="Arial"/>
          <w:sz w:val="22"/>
          <w:szCs w:val="22"/>
          <w:lang w:val="en-GB"/>
        </w:rPr>
        <w:t xml:space="preserve"> this is why we always need to keep a close eye on the subject of quality control and product characteristics. One of the aims of our Association is to achieve transparency, which is absolutely essential to ensure that customers are not disappointed and to be able to fully exploit potential.” It means that the communication between industry and commerce and the fast pace of innovation must keep up with each other. </w:t>
      </w:r>
    </w:p>
    <w:p w:rsidR="002442AE" w:rsidRPr="007652F3" w:rsidRDefault="002442AE" w:rsidP="00705913">
      <w:pPr>
        <w:spacing w:line="360" w:lineRule="auto"/>
        <w:rPr>
          <w:rFonts w:ascii="Arial" w:hAnsi="Arial" w:cs="Arial"/>
          <w:sz w:val="22"/>
          <w:szCs w:val="22"/>
          <w:lang w:val="en-GB"/>
        </w:rPr>
      </w:pPr>
    </w:p>
    <w:p w:rsidR="00095858" w:rsidRPr="007652F3" w:rsidRDefault="00AC14E1" w:rsidP="00705913">
      <w:pPr>
        <w:spacing w:line="360" w:lineRule="auto"/>
        <w:rPr>
          <w:rFonts w:ascii="Arial" w:hAnsi="Arial" w:cs="Arial"/>
          <w:sz w:val="22"/>
          <w:szCs w:val="22"/>
          <w:lang w:val="en-GB"/>
        </w:rPr>
      </w:pPr>
      <w:r w:rsidRPr="007652F3">
        <w:rPr>
          <w:rFonts w:ascii="Arial" w:hAnsi="Arial" w:cs="Arial"/>
          <w:sz w:val="22"/>
          <w:szCs w:val="22"/>
          <w:lang w:val="en-GB"/>
        </w:rPr>
        <w:t>A further aim of the MMFA is to impose reliable product quality. To achieve this, international standards should be adapted to product developments as quickly as possible. Some mixed products are currently not covered by clear evaluations or standards. To address this</w:t>
      </w:r>
      <w:r w:rsidR="00B35829" w:rsidRPr="007652F3">
        <w:rPr>
          <w:rFonts w:ascii="Arial" w:hAnsi="Arial" w:cs="Arial"/>
          <w:sz w:val="22"/>
          <w:szCs w:val="22"/>
          <w:lang w:val="en-GB"/>
        </w:rPr>
        <w:t>,</w:t>
      </w:r>
      <w:r w:rsidRPr="007652F3">
        <w:rPr>
          <w:rFonts w:ascii="Arial" w:hAnsi="Arial" w:cs="Arial"/>
          <w:sz w:val="22"/>
          <w:szCs w:val="22"/>
          <w:lang w:val="en-GB"/>
        </w:rPr>
        <w:t xml:space="preserve"> MMFA members made the decision in spring 2018 to </w:t>
      </w:r>
      <w:r w:rsidR="00B35829" w:rsidRPr="007652F3">
        <w:rPr>
          <w:rFonts w:ascii="Arial" w:hAnsi="Arial" w:cs="Arial"/>
          <w:sz w:val="22"/>
          <w:szCs w:val="22"/>
          <w:lang w:val="en-GB"/>
        </w:rPr>
        <w:t xml:space="preserve">once again </w:t>
      </w:r>
      <w:r w:rsidRPr="007652F3">
        <w:rPr>
          <w:rFonts w:ascii="Arial" w:hAnsi="Arial" w:cs="Arial"/>
          <w:sz w:val="22"/>
          <w:szCs w:val="22"/>
          <w:lang w:val="en-GB"/>
        </w:rPr>
        <w:t xml:space="preserve">raise the Association’s research budget. The MMFA undertakes in-depth fundamental research </w:t>
      </w:r>
      <w:r w:rsidR="00B35829" w:rsidRPr="007652F3">
        <w:rPr>
          <w:rFonts w:ascii="Arial" w:hAnsi="Arial" w:cs="Arial"/>
          <w:sz w:val="22"/>
          <w:szCs w:val="22"/>
          <w:lang w:val="en-GB"/>
        </w:rPr>
        <w:t>so it can</w:t>
      </w:r>
      <w:r w:rsidRPr="007652F3">
        <w:rPr>
          <w:rFonts w:ascii="Arial" w:hAnsi="Arial" w:cs="Arial"/>
          <w:sz w:val="22"/>
          <w:szCs w:val="22"/>
          <w:lang w:val="en-GB"/>
        </w:rPr>
        <w:t xml:space="preserve"> play a role in developing the content of international standards. At the top of the to-do list is the key task of defining meaningful product clusters and appropriate evaluation criteria for the various types of multilayer floors. This will lead to a better understanding of the products and their application for all concerned.</w:t>
      </w:r>
    </w:p>
    <w:p w:rsidR="00015B22" w:rsidRPr="007652F3" w:rsidRDefault="00015B22" w:rsidP="00705913">
      <w:pPr>
        <w:spacing w:line="360" w:lineRule="auto"/>
        <w:rPr>
          <w:rFonts w:ascii="Arial" w:hAnsi="Arial" w:cs="Arial"/>
          <w:sz w:val="22"/>
          <w:szCs w:val="22"/>
          <w:lang w:val="en-GB"/>
        </w:rPr>
      </w:pPr>
    </w:p>
    <w:p w:rsidR="00015B22" w:rsidRPr="007652F3" w:rsidRDefault="00015B22" w:rsidP="00705913">
      <w:pPr>
        <w:spacing w:line="360" w:lineRule="auto"/>
        <w:rPr>
          <w:rFonts w:ascii="Arial" w:hAnsi="Arial" w:cs="Arial"/>
          <w:sz w:val="22"/>
          <w:szCs w:val="22"/>
          <w:lang w:val="en-GB"/>
        </w:rPr>
      </w:pPr>
      <w:r w:rsidRPr="007652F3">
        <w:rPr>
          <w:rFonts w:ascii="Arial" w:hAnsi="Arial" w:cs="Arial"/>
          <w:b/>
          <w:bCs/>
          <w:sz w:val="22"/>
          <w:szCs w:val="22"/>
          <w:lang w:val="en-GB"/>
        </w:rPr>
        <w:t>MMF products groups now in categories Wood – Polymer – Mixed</w:t>
      </w:r>
      <w:r w:rsidRPr="007652F3">
        <w:rPr>
          <w:rFonts w:ascii="Arial" w:hAnsi="Arial" w:cs="Arial"/>
          <w:sz w:val="22"/>
          <w:szCs w:val="22"/>
          <w:lang w:val="en-GB"/>
        </w:rPr>
        <w:br/>
      </w:r>
    </w:p>
    <w:p w:rsidR="000C30D2" w:rsidRPr="007652F3" w:rsidRDefault="00095858" w:rsidP="00DC5065">
      <w:pPr>
        <w:pStyle w:val="Listenabsatz"/>
        <w:spacing w:line="360" w:lineRule="auto"/>
        <w:ind w:left="0"/>
        <w:contextualSpacing/>
        <w:rPr>
          <w:rFonts w:ascii="Arial" w:hAnsi="Arial" w:cs="Arial"/>
          <w:lang w:val="en-GB"/>
        </w:rPr>
      </w:pPr>
      <w:r w:rsidRPr="007652F3">
        <w:rPr>
          <w:rFonts w:ascii="Arial" w:hAnsi="Arial" w:cs="Arial"/>
          <w:lang w:val="en-GB"/>
        </w:rPr>
        <w:t xml:space="preserve">At their autumn meeting held in Cologne in November 2018, members of the MMFA agreed to reclassify the various MMF product groups. In this regard, the Association also made a clear commitment to bring together the variety of products in this class under the generic term “MMF”. </w:t>
      </w:r>
      <w:r w:rsidRPr="007652F3">
        <w:rPr>
          <w:rFonts w:ascii="Arial" w:hAnsi="Arial" w:cs="Arial"/>
          <w:b/>
          <w:bCs/>
          <w:color w:val="000000" w:themeColor="text1"/>
          <w:lang w:val="en-GB"/>
        </w:rPr>
        <w:t>Sebastian Wendel, C</w:t>
      </w:r>
      <w:r w:rsidR="001F1C4D">
        <w:rPr>
          <w:rFonts w:ascii="Arial" w:hAnsi="Arial" w:cs="Arial"/>
          <w:b/>
          <w:bCs/>
          <w:color w:val="000000" w:themeColor="text1"/>
          <w:lang w:val="en-GB"/>
        </w:rPr>
        <w:t>onvenor</w:t>
      </w:r>
      <w:r w:rsidRPr="007652F3">
        <w:rPr>
          <w:rFonts w:ascii="Arial" w:hAnsi="Arial" w:cs="Arial"/>
          <w:b/>
          <w:bCs/>
          <w:color w:val="000000" w:themeColor="text1"/>
          <w:lang w:val="en-GB"/>
        </w:rPr>
        <w:t xml:space="preserve"> of the MMFA Technical Committee</w:t>
      </w:r>
      <w:r w:rsidRPr="007652F3">
        <w:rPr>
          <w:rFonts w:ascii="Arial" w:hAnsi="Arial" w:cs="Arial"/>
          <w:color w:val="000000" w:themeColor="text1"/>
          <w:lang w:val="en-GB"/>
        </w:rPr>
        <w:t>, gave a summary of the outcome: “</w:t>
      </w:r>
      <w:r w:rsidRPr="007652F3">
        <w:rPr>
          <w:rFonts w:ascii="Arial" w:hAnsi="Arial" w:cs="Arial"/>
          <w:lang w:val="en-GB"/>
        </w:rPr>
        <w:t xml:space="preserve">We are retaining our existing classification system for MMF products, but we wanted to move away from the concept of Classes </w:t>
      </w:r>
      <w:r w:rsidRPr="007652F3">
        <w:rPr>
          <w:rFonts w:ascii="Arial" w:hAnsi="Arial" w:cs="Arial"/>
          <w:lang w:val="en-GB"/>
        </w:rPr>
        <w:lastRenderedPageBreak/>
        <w:t xml:space="preserve">1, 2 and 3.” So from now on we will categorise according to the construction of the MMF – namely wood, polymer or mixed. </w:t>
      </w:r>
      <w:r w:rsidRPr="007652F3">
        <w:rPr>
          <w:rFonts w:ascii="Arial" w:hAnsi="Arial" w:cs="Arial"/>
          <w:lang w:val="en-GB"/>
        </w:rPr>
        <w:br/>
      </w:r>
      <w:r w:rsidRPr="007652F3">
        <w:rPr>
          <w:rFonts w:ascii="Arial" w:hAnsi="Arial" w:cs="Arial"/>
          <w:lang w:val="en-GB"/>
        </w:rPr>
        <w:br/>
        <w:t xml:space="preserve">The category “Wood” (previously Class 1) applies to products with a wood-based core. The category “Polymer” (previously Class 2) includes polymer-based and polymer composite-based substrates and is divided into heterogeneous, (semi-) resilient </w:t>
      </w:r>
      <w:r w:rsidRPr="007652F3">
        <w:rPr>
          <w:rFonts w:ascii="Arial" w:hAnsi="Arial" w:cs="Arial"/>
          <w:b/>
          <w:bCs/>
          <w:lang w:val="en-GB"/>
        </w:rPr>
        <w:t>LVT Click products</w:t>
      </w:r>
      <w:r w:rsidRPr="007652F3">
        <w:rPr>
          <w:rFonts w:ascii="Arial" w:hAnsi="Arial" w:cs="Arial"/>
          <w:lang w:val="en-GB"/>
        </w:rPr>
        <w:t xml:space="preserve"> (mostly in accordance with EN 10582, previously Class 2A) and the more stable </w:t>
      </w:r>
      <w:r w:rsidRPr="007652F3">
        <w:rPr>
          <w:rFonts w:ascii="Arial" w:hAnsi="Arial" w:cs="Arial"/>
          <w:b/>
          <w:bCs/>
          <w:lang w:val="en-GB"/>
        </w:rPr>
        <w:t>Rigid products</w:t>
      </w:r>
      <w:r w:rsidRPr="007652F3">
        <w:rPr>
          <w:rFonts w:ascii="Arial" w:hAnsi="Arial" w:cs="Arial"/>
          <w:lang w:val="en-GB"/>
        </w:rPr>
        <w:t xml:space="preserve"> (usually in accordance with EN 16511, previously Class 2B). “Rigid” includes polymer Click products based on either </w:t>
      </w:r>
      <w:r w:rsidRPr="007652F3">
        <w:rPr>
          <w:rFonts w:ascii="Arial" w:hAnsi="Arial" w:cs="Arial"/>
          <w:b/>
          <w:bCs/>
          <w:lang w:val="en-GB"/>
        </w:rPr>
        <w:t xml:space="preserve">EPC </w:t>
      </w:r>
      <w:r w:rsidRPr="007652F3">
        <w:rPr>
          <w:rFonts w:ascii="Arial" w:hAnsi="Arial" w:cs="Arial"/>
          <w:lang w:val="en-GB"/>
        </w:rPr>
        <w:t xml:space="preserve">(Expanded Polymer Core – polymer foam middle layer) or </w:t>
      </w:r>
      <w:r w:rsidRPr="007652F3">
        <w:rPr>
          <w:rFonts w:ascii="Arial" w:hAnsi="Arial" w:cs="Arial"/>
          <w:b/>
          <w:bCs/>
          <w:lang w:val="en-GB"/>
        </w:rPr>
        <w:t xml:space="preserve">SPC </w:t>
      </w:r>
      <w:r w:rsidRPr="007652F3">
        <w:rPr>
          <w:rFonts w:ascii="Arial" w:hAnsi="Arial" w:cs="Arial"/>
          <w:lang w:val="en-GB"/>
        </w:rPr>
        <w:t>(Solid Polymer Core – high-filled middle layer). Lastly, the category “Mixed” includes all other types of construction (previously Class 3). In all three categories, the polymers can be either PVC or other synthetic material alternatives.</w:t>
      </w:r>
      <w:r w:rsidRPr="007652F3">
        <w:rPr>
          <w:rFonts w:ascii="Arial" w:hAnsi="Arial" w:cs="Arial"/>
          <w:color w:val="FF0000"/>
          <w:lang w:val="en-GB"/>
        </w:rPr>
        <w:t xml:space="preserve"> </w:t>
      </w:r>
      <w:r w:rsidRPr="007652F3">
        <w:rPr>
          <w:rFonts w:ascii="Arial" w:hAnsi="Arial" w:cs="Arial"/>
          <w:lang w:val="en-GB"/>
        </w:rPr>
        <w:t xml:space="preserve">This classification system continues to form the basis </w:t>
      </w:r>
      <w:r w:rsidR="00B35829" w:rsidRPr="007652F3">
        <w:rPr>
          <w:rFonts w:ascii="Arial" w:hAnsi="Arial" w:cs="Arial"/>
          <w:lang w:val="en-GB"/>
        </w:rPr>
        <w:t>of</w:t>
      </w:r>
      <w:r w:rsidRPr="007652F3">
        <w:rPr>
          <w:rFonts w:ascii="Arial" w:hAnsi="Arial" w:cs="Arial"/>
          <w:lang w:val="en-GB"/>
        </w:rPr>
        <w:t xml:space="preserve"> the sales statistics which are made up of quarterly sales figures reported by ordinary MMFA members (producers). </w:t>
      </w:r>
    </w:p>
    <w:p w:rsidR="000C30D2" w:rsidRPr="007652F3" w:rsidRDefault="000C30D2" w:rsidP="00705913">
      <w:pPr>
        <w:spacing w:line="360" w:lineRule="auto"/>
        <w:ind w:right="142"/>
        <w:rPr>
          <w:rFonts w:ascii="Arial" w:hAnsi="Arial" w:cs="Arial"/>
          <w:b/>
          <w:sz w:val="22"/>
          <w:szCs w:val="22"/>
          <w:lang w:val="en-GB"/>
        </w:rPr>
      </w:pPr>
    </w:p>
    <w:p w:rsidR="0020058E" w:rsidRPr="007652F3" w:rsidRDefault="0020058E" w:rsidP="00705913">
      <w:pPr>
        <w:spacing w:line="360" w:lineRule="auto"/>
        <w:ind w:right="142"/>
        <w:rPr>
          <w:rFonts w:ascii="Arial" w:hAnsi="Arial" w:cs="Arial"/>
          <w:b/>
          <w:sz w:val="22"/>
          <w:szCs w:val="22"/>
          <w:lang w:val="en-GB"/>
        </w:rPr>
      </w:pPr>
      <w:r w:rsidRPr="007652F3">
        <w:rPr>
          <w:rFonts w:ascii="Arial" w:hAnsi="Arial" w:cs="Arial"/>
          <w:b/>
          <w:bCs/>
          <w:sz w:val="22"/>
          <w:szCs w:val="22"/>
          <w:lang w:val="en-GB"/>
        </w:rPr>
        <w:t>New WG 11 in the CEN and MMFA research</w:t>
      </w:r>
    </w:p>
    <w:p w:rsidR="0020058E" w:rsidRPr="007652F3" w:rsidRDefault="0020058E" w:rsidP="00705913">
      <w:pPr>
        <w:spacing w:line="360" w:lineRule="auto"/>
        <w:ind w:right="142"/>
        <w:rPr>
          <w:rFonts w:ascii="Arial" w:hAnsi="Arial" w:cs="Arial"/>
          <w:sz w:val="22"/>
          <w:szCs w:val="22"/>
          <w:lang w:val="en-GB"/>
        </w:rPr>
      </w:pPr>
    </w:p>
    <w:p w:rsidR="00AC14E1" w:rsidRPr="007652F3" w:rsidRDefault="000C30D2" w:rsidP="00705913">
      <w:pPr>
        <w:spacing w:line="360" w:lineRule="auto"/>
        <w:ind w:right="142"/>
        <w:rPr>
          <w:rFonts w:ascii="Arial" w:hAnsi="Arial" w:cs="Arial"/>
          <w:bCs/>
          <w:iCs/>
          <w:sz w:val="22"/>
          <w:szCs w:val="22"/>
          <w:lang w:val="en-GB"/>
        </w:rPr>
      </w:pPr>
      <w:r w:rsidRPr="007652F3">
        <w:rPr>
          <w:rFonts w:ascii="Arial" w:hAnsi="Arial" w:cs="Arial"/>
          <w:sz w:val="22"/>
          <w:szCs w:val="22"/>
          <w:lang w:val="en-GB"/>
        </w:rPr>
        <w:t xml:space="preserve">In 2018, the MMFA reached some important intermediate goals in technology and standardisation. For example, it campaigned successfully in the CEN for the creation of the new WG 11 workgroup, which deals specifically with modular multilayer flooring. </w:t>
      </w:r>
      <w:r w:rsidRPr="007652F3">
        <w:rPr>
          <w:rFonts w:ascii="Arial" w:hAnsi="Arial" w:cs="Arial"/>
          <w:sz w:val="22"/>
          <w:szCs w:val="22"/>
          <w:lang w:val="en-GB"/>
        </w:rPr>
        <w:br/>
      </w:r>
      <w:r w:rsidRPr="007652F3">
        <w:rPr>
          <w:rFonts w:ascii="Arial" w:hAnsi="Arial" w:cs="Arial"/>
          <w:sz w:val="22"/>
          <w:szCs w:val="22"/>
          <w:lang w:val="en-GB"/>
        </w:rPr>
        <w:br/>
        <w:t>“Dr Rico Emmler of the IHD Dresden, who was appointed Chairman of the WG 11, has a strong commitment to this role and is very competent,” said Sebastian Wendel. “This can only serve as a boost for European standardisation in our segment – and we hope that in future the new WG 11 also inspires the formation of a separate workgroup for MMF products at ISO level.”</w:t>
      </w:r>
    </w:p>
    <w:p w:rsidR="000C30D2" w:rsidRPr="007652F3" w:rsidRDefault="000C30D2" w:rsidP="00705913">
      <w:pPr>
        <w:spacing w:line="360" w:lineRule="auto"/>
        <w:rPr>
          <w:rFonts w:ascii="Arial" w:hAnsi="Arial" w:cs="Arial"/>
          <w:sz w:val="22"/>
          <w:szCs w:val="22"/>
          <w:lang w:val="en-GB"/>
        </w:rPr>
      </w:pPr>
    </w:p>
    <w:p w:rsidR="000C30D2" w:rsidRPr="007652F3" w:rsidRDefault="000C30D2" w:rsidP="00705913">
      <w:pPr>
        <w:spacing w:line="360" w:lineRule="auto"/>
        <w:rPr>
          <w:rFonts w:ascii="Arial" w:hAnsi="Arial" w:cs="Arial"/>
          <w:sz w:val="22"/>
          <w:szCs w:val="22"/>
          <w:lang w:val="en-GB"/>
        </w:rPr>
      </w:pPr>
      <w:r w:rsidRPr="007652F3">
        <w:rPr>
          <w:rFonts w:ascii="Arial" w:hAnsi="Arial" w:cs="Arial"/>
          <w:sz w:val="22"/>
          <w:szCs w:val="22"/>
          <w:lang w:val="en-GB"/>
        </w:rPr>
        <w:lastRenderedPageBreak/>
        <w:t>The MMFA’s “Castor Chair Test” project will run until summer 2019 and involves the development of new test procedures and testing equipment. Extensive investigations are being undertaken for the long-term “Hot Spot” project, to examine heat stress at localised points on the upper surface of MMF flooring – e.g. from sunlight entering a room through floor-to-ceiling glazing. Temperature stress affects not only the surface but also the interlocking. The research aim is to develop new, practical test methods for floating MMF flooring, and because the entire flooring system has to be examined, different click systems plus a variety of underlay materials have to be taken into account.</w:t>
      </w:r>
    </w:p>
    <w:p w:rsidR="0020058E" w:rsidRPr="007652F3" w:rsidRDefault="0020058E" w:rsidP="00705913">
      <w:pPr>
        <w:spacing w:line="360" w:lineRule="auto"/>
        <w:rPr>
          <w:rFonts w:ascii="Arial" w:hAnsi="Arial" w:cs="Arial"/>
          <w:sz w:val="22"/>
          <w:szCs w:val="22"/>
          <w:lang w:val="en-GB"/>
        </w:rPr>
      </w:pPr>
    </w:p>
    <w:p w:rsidR="0020058E" w:rsidRPr="007652F3" w:rsidRDefault="0020058E" w:rsidP="00705913">
      <w:pPr>
        <w:spacing w:line="360" w:lineRule="auto"/>
        <w:rPr>
          <w:rFonts w:ascii="Arial" w:hAnsi="Arial" w:cs="Arial"/>
          <w:b/>
          <w:sz w:val="22"/>
          <w:szCs w:val="22"/>
          <w:lang w:val="en-GB"/>
        </w:rPr>
      </w:pPr>
      <w:r w:rsidRPr="007652F3">
        <w:rPr>
          <w:rFonts w:ascii="Arial" w:hAnsi="Arial" w:cs="Arial"/>
          <w:b/>
          <w:bCs/>
          <w:sz w:val="22"/>
          <w:szCs w:val="22"/>
          <w:lang w:val="en-GB"/>
        </w:rPr>
        <w:t>Products are becoming “greener”</w:t>
      </w:r>
    </w:p>
    <w:p w:rsidR="0020058E" w:rsidRPr="007652F3" w:rsidRDefault="0020058E" w:rsidP="00705913">
      <w:pPr>
        <w:spacing w:line="360" w:lineRule="auto"/>
        <w:rPr>
          <w:rFonts w:ascii="Arial" w:hAnsi="Arial" w:cs="Arial"/>
          <w:sz w:val="22"/>
          <w:szCs w:val="22"/>
          <w:lang w:val="en-GB"/>
        </w:rPr>
      </w:pPr>
    </w:p>
    <w:p w:rsidR="00AC14E1" w:rsidRPr="007652F3" w:rsidRDefault="00982E81" w:rsidP="00705913">
      <w:pPr>
        <w:spacing w:line="360" w:lineRule="auto"/>
        <w:rPr>
          <w:rFonts w:ascii="Arial" w:hAnsi="Arial" w:cs="Arial"/>
          <w:sz w:val="22"/>
          <w:szCs w:val="22"/>
          <w:lang w:val="en-GB"/>
        </w:rPr>
      </w:pPr>
      <w:r w:rsidRPr="007652F3">
        <w:rPr>
          <w:rFonts w:ascii="Arial" w:hAnsi="Arial" w:cs="Arial"/>
          <w:sz w:val="22"/>
          <w:szCs w:val="22"/>
          <w:lang w:val="en-GB"/>
        </w:rPr>
        <w:t xml:space="preserve">The MMF sector is investing heavily in the continuous improvement of MMF products in terms of application, installation and environmental performance. Bio-based products and those based on sustainable, renewable raw materials have very interesting potential, and much effort is being put into devising new formulations for flooring that is as low-emission and eco-friendly as is possible. Many brand manufacturers are already using alternative softeners or are dispensing completely with conventional PVC and in its place they are using polymers belonging to the group of polyolefins. Others, on the other hand, are focusing on rigid products with a mineral core. This is where the current dynamics of the market are very exciting, due to the use of innovative and ecological approaches and materials. The MMFA views this as a positive trend, </w:t>
      </w:r>
      <w:r w:rsidR="00362535" w:rsidRPr="007652F3">
        <w:rPr>
          <w:rFonts w:ascii="Arial" w:hAnsi="Arial" w:cs="Arial"/>
          <w:sz w:val="22"/>
          <w:szCs w:val="22"/>
          <w:lang w:val="en-GB"/>
        </w:rPr>
        <w:t>as</w:t>
      </w:r>
      <w:r w:rsidRPr="007652F3">
        <w:rPr>
          <w:rFonts w:ascii="Arial" w:hAnsi="Arial" w:cs="Arial"/>
          <w:sz w:val="22"/>
          <w:szCs w:val="22"/>
          <w:lang w:val="en-GB"/>
        </w:rPr>
        <w:t xml:space="preserve"> Mr. Windmöller comment</w:t>
      </w:r>
      <w:r w:rsidR="00362535" w:rsidRPr="007652F3">
        <w:rPr>
          <w:rFonts w:ascii="Arial" w:hAnsi="Arial" w:cs="Arial"/>
          <w:sz w:val="22"/>
          <w:szCs w:val="22"/>
          <w:lang w:val="en-GB"/>
        </w:rPr>
        <w:t>ed</w:t>
      </w:r>
      <w:r w:rsidRPr="007652F3">
        <w:rPr>
          <w:rFonts w:ascii="Arial" w:hAnsi="Arial" w:cs="Arial"/>
          <w:sz w:val="22"/>
          <w:szCs w:val="22"/>
          <w:lang w:val="en-GB"/>
        </w:rPr>
        <w:t>: “We are delighted to see sustainable concepts being put into practice in our business sector. This is another area where our members can count themselves amongst the pioneers.”</w:t>
      </w:r>
    </w:p>
    <w:p w:rsidR="00982E81" w:rsidRDefault="00982E81" w:rsidP="00705913">
      <w:pPr>
        <w:spacing w:line="360" w:lineRule="auto"/>
        <w:rPr>
          <w:rFonts w:ascii="Arial" w:hAnsi="Arial" w:cs="Arial"/>
          <w:b/>
          <w:sz w:val="22"/>
          <w:szCs w:val="22"/>
          <w:lang w:val="en-GB"/>
        </w:rPr>
      </w:pPr>
    </w:p>
    <w:p w:rsidR="009159B8" w:rsidRDefault="009159B8" w:rsidP="00705913">
      <w:pPr>
        <w:spacing w:line="360" w:lineRule="auto"/>
        <w:rPr>
          <w:rFonts w:ascii="Arial" w:hAnsi="Arial" w:cs="Arial"/>
          <w:b/>
          <w:sz w:val="22"/>
          <w:szCs w:val="22"/>
          <w:lang w:val="en-GB"/>
        </w:rPr>
      </w:pPr>
    </w:p>
    <w:p w:rsidR="009159B8" w:rsidRDefault="009159B8" w:rsidP="00705913">
      <w:pPr>
        <w:spacing w:line="360" w:lineRule="auto"/>
        <w:rPr>
          <w:rFonts w:ascii="Arial" w:hAnsi="Arial" w:cs="Arial"/>
          <w:b/>
          <w:sz w:val="22"/>
          <w:szCs w:val="22"/>
          <w:lang w:val="en-GB"/>
        </w:rPr>
      </w:pPr>
    </w:p>
    <w:p w:rsidR="009159B8" w:rsidRDefault="009159B8" w:rsidP="00705913">
      <w:pPr>
        <w:spacing w:line="360" w:lineRule="auto"/>
        <w:rPr>
          <w:rFonts w:ascii="Arial" w:hAnsi="Arial" w:cs="Arial"/>
          <w:b/>
          <w:sz w:val="22"/>
          <w:szCs w:val="22"/>
          <w:lang w:val="en-GB"/>
        </w:rPr>
      </w:pPr>
    </w:p>
    <w:p w:rsidR="0020058E" w:rsidRPr="007652F3" w:rsidRDefault="00BB3315" w:rsidP="00705913">
      <w:pPr>
        <w:spacing w:line="360" w:lineRule="auto"/>
        <w:rPr>
          <w:rFonts w:ascii="Arial" w:hAnsi="Arial" w:cs="Arial"/>
          <w:b/>
          <w:sz w:val="22"/>
          <w:szCs w:val="22"/>
          <w:lang w:val="en-GB"/>
        </w:rPr>
      </w:pPr>
      <w:r w:rsidRPr="007652F3">
        <w:rPr>
          <w:rFonts w:ascii="Arial" w:hAnsi="Arial" w:cs="Arial"/>
          <w:b/>
          <w:bCs/>
          <w:sz w:val="22"/>
          <w:szCs w:val="22"/>
          <w:lang w:val="en-GB"/>
        </w:rPr>
        <w:lastRenderedPageBreak/>
        <w:t xml:space="preserve">Joining in 2019: new members Tarkett and Neodecortech </w:t>
      </w:r>
    </w:p>
    <w:p w:rsidR="0020058E" w:rsidRPr="007652F3" w:rsidRDefault="0020058E" w:rsidP="00705913">
      <w:pPr>
        <w:spacing w:line="360" w:lineRule="auto"/>
        <w:rPr>
          <w:rFonts w:ascii="Arial" w:hAnsi="Arial" w:cs="Arial"/>
          <w:b/>
          <w:sz w:val="22"/>
          <w:szCs w:val="22"/>
          <w:lang w:val="en-GB"/>
        </w:rPr>
      </w:pPr>
    </w:p>
    <w:p w:rsidR="00C021A2" w:rsidRPr="007652F3" w:rsidRDefault="00982E81" w:rsidP="00705913">
      <w:pPr>
        <w:spacing w:line="360" w:lineRule="auto"/>
        <w:rPr>
          <w:rFonts w:ascii="Arial" w:hAnsi="Arial" w:cs="Arial"/>
          <w:sz w:val="22"/>
          <w:szCs w:val="22"/>
          <w:lang w:val="en-GB"/>
        </w:rPr>
      </w:pPr>
      <w:r w:rsidRPr="007652F3">
        <w:rPr>
          <w:rFonts w:ascii="Arial" w:hAnsi="Arial" w:cs="Arial"/>
          <w:sz w:val="22"/>
          <w:szCs w:val="22"/>
          <w:lang w:val="en-GB"/>
        </w:rPr>
        <w:t xml:space="preserve">2018/2019 is a time of renewed growth for the MMFA. As of January 2019, Tarkett France and the Italian decor paper printer Neodecortech will be joining the ranks of the MMFA network. This means that from 2019 onwards, MMFA statistics will be able to reflect an even broader market situation. The Association is currently made up of 23 ordinary members, 26 associate members and two supporting members. For the benefit of its main buyers markets, the MMFA is also expanding its language options online at www.mmfa.eu. Dating back to October 2018, all technical content has been accessible in French as well as German and English (including the MMFA Technical Bulletins which are available to download free of charge), and the plan is for Dutch to be added in 2019. This gives a wider range of international users direct access to the specialised information, thereby enhancing market transparency in the multilayer segment. </w:t>
      </w:r>
    </w:p>
    <w:p w:rsidR="00C021A2" w:rsidRPr="007652F3" w:rsidRDefault="00C021A2" w:rsidP="00705913">
      <w:pPr>
        <w:spacing w:line="360" w:lineRule="auto"/>
        <w:rPr>
          <w:rFonts w:ascii="Arial" w:hAnsi="Arial" w:cs="Arial"/>
          <w:sz w:val="22"/>
          <w:szCs w:val="22"/>
          <w:lang w:val="en-GB"/>
        </w:rPr>
      </w:pPr>
    </w:p>
    <w:p w:rsidR="00982E81" w:rsidRPr="007652F3" w:rsidRDefault="00AC14E1" w:rsidP="00705913">
      <w:pPr>
        <w:spacing w:line="360" w:lineRule="auto"/>
        <w:rPr>
          <w:rFonts w:ascii="Arial" w:hAnsi="Arial" w:cs="Arial"/>
          <w:sz w:val="22"/>
          <w:szCs w:val="22"/>
          <w:lang w:val="en-GB"/>
        </w:rPr>
      </w:pPr>
      <w:r w:rsidRPr="007652F3">
        <w:rPr>
          <w:rFonts w:ascii="Arial" w:hAnsi="Arial" w:cs="Arial"/>
          <w:sz w:val="22"/>
          <w:szCs w:val="22"/>
          <w:lang w:val="en-GB"/>
        </w:rPr>
        <w:t xml:space="preserve">The MMFA is also collaborating with other industry associations – the ECRA, ERFMI and EPLF – working towards the establishment of the </w:t>
      </w:r>
      <w:proofErr w:type="spellStart"/>
      <w:r w:rsidRPr="007652F3">
        <w:rPr>
          <w:rFonts w:ascii="Arial" w:hAnsi="Arial" w:cs="Arial"/>
          <w:sz w:val="22"/>
          <w:szCs w:val="22"/>
          <w:lang w:val="en-GB"/>
        </w:rPr>
        <w:t>EuFCA</w:t>
      </w:r>
      <w:proofErr w:type="spellEnd"/>
      <w:r w:rsidRPr="007652F3">
        <w:rPr>
          <w:rFonts w:ascii="Arial" w:hAnsi="Arial" w:cs="Arial"/>
          <w:sz w:val="22"/>
          <w:szCs w:val="22"/>
          <w:lang w:val="en-GB"/>
        </w:rPr>
        <w:t xml:space="preserve"> (European </w:t>
      </w:r>
      <w:r w:rsidR="00EC48AE" w:rsidRPr="001728D5">
        <w:rPr>
          <w:rFonts w:ascii="Arial" w:hAnsi="Arial" w:cs="Arial"/>
          <w:sz w:val="22"/>
          <w:szCs w:val="22"/>
          <w:lang w:val="en-US"/>
        </w:rPr>
        <w:t>Floor Covering</w:t>
      </w:r>
      <w:r w:rsidRPr="007652F3">
        <w:rPr>
          <w:rFonts w:ascii="Arial" w:hAnsi="Arial" w:cs="Arial"/>
          <w:sz w:val="22"/>
          <w:szCs w:val="22"/>
          <w:lang w:val="en-GB"/>
        </w:rPr>
        <w:t xml:space="preserve"> Association), a new European umbrella organisation. This “Association of Associations” will be located in Brussels and its purpose will be to represent the interests of the industry in a universal</w:t>
      </w:r>
      <w:r w:rsidR="00362535" w:rsidRPr="007652F3">
        <w:rPr>
          <w:rFonts w:ascii="Arial" w:hAnsi="Arial" w:cs="Arial"/>
          <w:sz w:val="22"/>
          <w:szCs w:val="22"/>
          <w:lang w:val="en-GB"/>
        </w:rPr>
        <w:t>, effective manner.</w:t>
      </w:r>
    </w:p>
    <w:p w:rsidR="00362535" w:rsidRPr="007652F3" w:rsidRDefault="00362535" w:rsidP="00705913">
      <w:pPr>
        <w:spacing w:line="360" w:lineRule="auto"/>
        <w:rPr>
          <w:rFonts w:ascii="Arial" w:hAnsi="Arial" w:cs="Arial"/>
          <w:sz w:val="22"/>
          <w:szCs w:val="22"/>
          <w:lang w:val="en-GB"/>
        </w:rPr>
      </w:pPr>
    </w:p>
    <w:p w:rsidR="0020058E" w:rsidRPr="007652F3" w:rsidRDefault="0020058E" w:rsidP="00705913">
      <w:pPr>
        <w:spacing w:line="360" w:lineRule="auto"/>
        <w:rPr>
          <w:rFonts w:ascii="Arial" w:hAnsi="Arial" w:cs="Arial"/>
          <w:sz w:val="22"/>
          <w:szCs w:val="22"/>
          <w:lang w:val="en-GB"/>
        </w:rPr>
      </w:pPr>
      <w:r w:rsidRPr="007652F3">
        <w:rPr>
          <w:rFonts w:ascii="Arial" w:hAnsi="Arial" w:cs="Arial"/>
          <w:sz w:val="22"/>
          <w:szCs w:val="22"/>
          <w:lang w:val="en-GB"/>
        </w:rPr>
        <w:t>The MMFA will hold its next Annual General Meeting on 2 &amp; 3 April 2019 in Augsburg and Buttenwiesen (Germany) at the invitation of associate member Surteco SE.</w:t>
      </w:r>
    </w:p>
    <w:p w:rsidR="00BD3DA6" w:rsidRPr="007652F3" w:rsidRDefault="009159B8" w:rsidP="00705913">
      <w:pPr>
        <w:spacing w:line="360" w:lineRule="auto"/>
        <w:rPr>
          <w:rFonts w:ascii="Arial" w:hAnsi="Arial" w:cs="Arial"/>
          <w:b/>
          <w:sz w:val="22"/>
          <w:szCs w:val="22"/>
          <w:lang w:val="en-GB"/>
        </w:rPr>
      </w:pPr>
      <w:hyperlink r:id="rId9" w:history="1">
        <w:r w:rsidR="003D5604" w:rsidRPr="007652F3">
          <w:rPr>
            <w:rStyle w:val="Hyperlink"/>
            <w:rFonts w:ascii="Arial" w:hAnsi="Arial" w:cs="Arial"/>
            <w:sz w:val="22"/>
            <w:szCs w:val="22"/>
            <w:lang w:val="en-GB"/>
          </w:rPr>
          <w:t>www.mmfa.eu</w:t>
        </w:r>
      </w:hyperlink>
    </w:p>
    <w:p w:rsidR="006A6178" w:rsidRPr="007652F3" w:rsidRDefault="006A6178" w:rsidP="00BD3DA6">
      <w:pPr>
        <w:spacing w:line="360" w:lineRule="auto"/>
        <w:rPr>
          <w:rFonts w:ascii="Arial" w:hAnsi="Arial" w:cs="Arial"/>
          <w:b/>
          <w:sz w:val="22"/>
          <w:szCs w:val="22"/>
          <w:lang w:val="en-GB"/>
        </w:rPr>
      </w:pPr>
    </w:p>
    <w:p w:rsidR="00BD3DA6" w:rsidRPr="007652F3" w:rsidRDefault="00AC14E1" w:rsidP="00BD3DA6">
      <w:pPr>
        <w:spacing w:line="360" w:lineRule="auto"/>
        <w:rPr>
          <w:rFonts w:ascii="Arial" w:hAnsi="Arial" w:cs="Arial"/>
          <w:b/>
          <w:sz w:val="22"/>
          <w:szCs w:val="22"/>
          <w:lang w:val="en-GB"/>
        </w:rPr>
      </w:pPr>
      <w:bookmarkStart w:id="0" w:name="_GoBack"/>
      <w:bookmarkEnd w:id="0"/>
      <w:r w:rsidRPr="007652F3">
        <w:rPr>
          <w:rFonts w:ascii="Arial" w:hAnsi="Arial" w:cs="Arial"/>
          <w:b/>
          <w:bCs/>
          <w:sz w:val="22"/>
          <w:szCs w:val="22"/>
          <w:lang w:val="en-GB"/>
        </w:rPr>
        <w:t xml:space="preserve">Images </w:t>
      </w:r>
      <w:r w:rsidRPr="007652F3">
        <w:rPr>
          <w:rFonts w:ascii="Arial" w:hAnsi="Arial" w:cs="Arial"/>
          <w:sz w:val="22"/>
          <w:szCs w:val="22"/>
          <w:lang w:val="en-GB"/>
        </w:rPr>
        <w:br/>
      </w:r>
      <w:r w:rsidRPr="007652F3">
        <w:rPr>
          <w:rFonts w:ascii="Arial" w:hAnsi="Arial" w:cs="Arial"/>
          <w:b/>
          <w:bCs/>
          <w:sz w:val="22"/>
          <w:szCs w:val="22"/>
          <w:lang w:val="en-GB"/>
        </w:rPr>
        <w:t>Image captions:</w:t>
      </w:r>
    </w:p>
    <w:p w:rsidR="00AC14E1" w:rsidRPr="007652F3" w:rsidRDefault="00BD3DA6" w:rsidP="00BD3DA6">
      <w:pPr>
        <w:spacing w:line="360" w:lineRule="auto"/>
        <w:rPr>
          <w:rFonts w:ascii="Arial" w:hAnsi="Arial" w:cs="Arial"/>
          <w:lang w:val="en-GB"/>
        </w:rPr>
      </w:pPr>
      <w:r w:rsidRPr="007652F3">
        <w:rPr>
          <w:rFonts w:ascii="Arial" w:hAnsi="Arial" w:cs="Arial"/>
          <w:b/>
          <w:bCs/>
          <w:sz w:val="22"/>
          <w:szCs w:val="22"/>
          <w:lang w:val="en-GB"/>
        </w:rPr>
        <w:lastRenderedPageBreak/>
        <w:t>mfnd1901_b1:</w:t>
      </w:r>
      <w:r w:rsidRPr="007652F3">
        <w:rPr>
          <w:rFonts w:ascii="Arial" w:hAnsi="Arial" w:cs="Arial"/>
          <w:sz w:val="22"/>
          <w:szCs w:val="22"/>
          <w:lang w:val="en-GB"/>
        </w:rPr>
        <w:br/>
      </w:r>
      <w:r w:rsidRPr="007652F3">
        <w:rPr>
          <w:rFonts w:ascii="Arial" w:hAnsi="Arial" w:cs="Arial"/>
          <w:noProof/>
        </w:rPr>
        <w:drawing>
          <wp:inline distT="0" distB="0" distL="0" distR="0">
            <wp:extent cx="890852" cy="1221092"/>
            <wp:effectExtent l="0" t="0" r="508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FA_Matthias Windmöller.jpg"/>
                    <pic:cNvPicPr/>
                  </pic:nvPicPr>
                  <pic:blipFill>
                    <a:blip r:embed="rId10" cstate="email">
                      <a:extLst>
                        <a:ext uri="{28A0092B-C50C-407E-A947-70E740481C1C}">
                          <a14:useLocalDpi xmlns:a14="http://schemas.microsoft.com/office/drawing/2010/main"/>
                        </a:ext>
                      </a:extLst>
                    </a:blip>
                    <a:stretch>
                      <a:fillRect/>
                    </a:stretch>
                  </pic:blipFill>
                  <pic:spPr>
                    <a:xfrm>
                      <a:off x="0" y="0"/>
                      <a:ext cx="893253" cy="1224384"/>
                    </a:xfrm>
                    <a:prstGeom prst="rect">
                      <a:avLst/>
                    </a:prstGeom>
                  </pic:spPr>
                </pic:pic>
              </a:graphicData>
            </a:graphic>
          </wp:inline>
        </w:drawing>
      </w:r>
    </w:p>
    <w:p w:rsidR="00AC14E1" w:rsidRPr="007652F3" w:rsidRDefault="00AC14E1" w:rsidP="00AC14E1">
      <w:pPr>
        <w:pStyle w:val="Listenabsatz"/>
        <w:ind w:left="0"/>
        <w:rPr>
          <w:rFonts w:ascii="Arial" w:hAnsi="Arial" w:cs="Arial"/>
          <w:lang w:val="en-GB"/>
        </w:rPr>
      </w:pPr>
      <w:r w:rsidRPr="007652F3">
        <w:rPr>
          <w:rFonts w:ascii="Arial" w:hAnsi="Arial" w:cs="Arial"/>
          <w:lang w:val="en-GB"/>
        </w:rPr>
        <w:t>Matthias Windmöller, President of the MMFA: “We need to keep a close eye on quality control and pricing trends. One of our Association aims is to achieve transparency. This is absolutely essential to ensure that customers are not disappointed and to fully exploit potential.” – Photo: MMFA</w:t>
      </w:r>
      <w:r w:rsidRPr="007652F3">
        <w:rPr>
          <w:rFonts w:ascii="Arial" w:hAnsi="Arial" w:cs="Arial"/>
          <w:lang w:val="en-GB"/>
        </w:rPr>
        <w:br/>
      </w:r>
    </w:p>
    <w:p w:rsidR="006A6178" w:rsidRPr="007652F3" w:rsidRDefault="006A6178" w:rsidP="00AC14E1">
      <w:pPr>
        <w:pStyle w:val="Listenabsatz"/>
        <w:ind w:left="0"/>
        <w:rPr>
          <w:rFonts w:ascii="Arial" w:hAnsi="Arial" w:cs="Arial"/>
          <w:lang w:val="en-GB"/>
        </w:rPr>
      </w:pPr>
    </w:p>
    <w:p w:rsidR="00BD3DA6" w:rsidRPr="007652F3" w:rsidRDefault="00BD3DA6" w:rsidP="00BD3DA6">
      <w:pPr>
        <w:pStyle w:val="Listenabsatz"/>
        <w:ind w:left="0"/>
        <w:rPr>
          <w:rFonts w:ascii="Arial" w:hAnsi="Arial" w:cs="Arial"/>
          <w:b/>
          <w:lang w:val="en-GB"/>
        </w:rPr>
      </w:pPr>
      <w:r w:rsidRPr="007652F3">
        <w:rPr>
          <w:rFonts w:ascii="Arial" w:hAnsi="Arial" w:cs="Arial"/>
          <w:b/>
          <w:bCs/>
          <w:lang w:val="en-GB"/>
        </w:rPr>
        <w:t>mfnd1901_b2:</w:t>
      </w:r>
    </w:p>
    <w:p w:rsidR="00BD3DA6" w:rsidRPr="007652F3" w:rsidRDefault="00BD3DA6" w:rsidP="00BD3DA6">
      <w:pPr>
        <w:pStyle w:val="Listenabsatz"/>
        <w:ind w:left="0"/>
        <w:rPr>
          <w:rFonts w:ascii="Arial" w:hAnsi="Arial" w:cs="Arial"/>
          <w:b/>
          <w:lang w:val="en-GB"/>
        </w:rPr>
      </w:pPr>
      <w:r w:rsidRPr="007652F3">
        <w:rPr>
          <w:rFonts w:ascii="Arial" w:hAnsi="Arial" w:cs="Arial"/>
          <w:b/>
          <w:bCs/>
          <w:noProof/>
          <w:lang w:eastAsia="de-DE"/>
        </w:rPr>
        <w:drawing>
          <wp:inline distT="0" distB="0" distL="0" distR="0">
            <wp:extent cx="967563" cy="1403562"/>
            <wp:effectExtent l="0" t="0" r="4445" b="635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FA_Carl Ruland.jpg"/>
                    <pic:cNvPicPr/>
                  </pic:nvPicPr>
                  <pic:blipFill>
                    <a:blip r:embed="rId11" cstate="email">
                      <a:extLst>
                        <a:ext uri="{28A0092B-C50C-407E-A947-70E740481C1C}">
                          <a14:useLocalDpi xmlns:a14="http://schemas.microsoft.com/office/drawing/2010/main"/>
                        </a:ext>
                      </a:extLst>
                    </a:blip>
                    <a:stretch>
                      <a:fillRect/>
                    </a:stretch>
                  </pic:blipFill>
                  <pic:spPr>
                    <a:xfrm>
                      <a:off x="0" y="0"/>
                      <a:ext cx="972151" cy="1410217"/>
                    </a:xfrm>
                    <a:prstGeom prst="rect">
                      <a:avLst/>
                    </a:prstGeom>
                  </pic:spPr>
                </pic:pic>
              </a:graphicData>
            </a:graphic>
          </wp:inline>
        </w:drawing>
      </w:r>
    </w:p>
    <w:p w:rsidR="00BD3DA6" w:rsidRPr="007652F3" w:rsidRDefault="00BD3DA6" w:rsidP="00BD3DA6">
      <w:pPr>
        <w:pStyle w:val="Listenabsatz"/>
        <w:ind w:left="0"/>
        <w:rPr>
          <w:rFonts w:ascii="Arial" w:hAnsi="Arial" w:cs="Arial"/>
          <w:lang w:val="en-GB"/>
        </w:rPr>
      </w:pPr>
      <w:r w:rsidRPr="007652F3">
        <w:rPr>
          <w:rFonts w:ascii="Arial" w:hAnsi="Arial" w:cs="Arial"/>
          <w:lang w:val="en-GB"/>
        </w:rPr>
        <w:t>Carl Ruland, member of the Executive Board since April 2018 and C</w:t>
      </w:r>
      <w:r w:rsidR="001F1C4D">
        <w:rPr>
          <w:rFonts w:ascii="Arial" w:hAnsi="Arial" w:cs="Arial"/>
          <w:lang w:val="en-GB"/>
        </w:rPr>
        <w:t>onvenor</w:t>
      </w:r>
      <w:r w:rsidRPr="007652F3">
        <w:rPr>
          <w:rFonts w:ascii="Arial" w:hAnsi="Arial" w:cs="Arial"/>
          <w:lang w:val="en-GB"/>
        </w:rPr>
        <w:t xml:space="preserve"> of the Market Development Committee:</w:t>
      </w:r>
      <w:r w:rsidRPr="007652F3">
        <w:rPr>
          <w:rFonts w:ascii="Arial" w:hAnsi="Arial" w:cs="Arial"/>
          <w:color w:val="4F6228" w:themeColor="accent3" w:themeShade="80"/>
          <w:lang w:val="en-GB"/>
        </w:rPr>
        <w:t xml:space="preserve"> “</w:t>
      </w:r>
      <w:r w:rsidRPr="007652F3">
        <w:rPr>
          <w:rFonts w:ascii="Arial" w:hAnsi="Arial" w:cs="Arial"/>
          <w:lang w:val="en-GB"/>
        </w:rPr>
        <w:t>Sales figures for MMFA members continued to rise in 2018, and in 2019 we anticipate renewed sales growth for all product categories in the MMF segment.” – Photo: MMFA</w:t>
      </w:r>
    </w:p>
    <w:p w:rsidR="00AC14E1" w:rsidRPr="007652F3" w:rsidRDefault="00AC14E1" w:rsidP="00AC14E1">
      <w:pPr>
        <w:pStyle w:val="Listenabsatz"/>
        <w:ind w:left="0"/>
        <w:rPr>
          <w:rFonts w:ascii="Arial" w:hAnsi="Arial" w:cs="Arial"/>
          <w:lang w:val="en-GB"/>
        </w:rPr>
      </w:pPr>
    </w:p>
    <w:p w:rsidR="00AC14E1" w:rsidRPr="007652F3" w:rsidRDefault="00BD3DA6" w:rsidP="00AC14E1">
      <w:pPr>
        <w:pStyle w:val="Listenabsatz"/>
        <w:ind w:left="0"/>
        <w:rPr>
          <w:rFonts w:ascii="Arial" w:hAnsi="Arial" w:cs="Arial"/>
          <w:lang w:val="en-GB"/>
        </w:rPr>
      </w:pPr>
      <w:r w:rsidRPr="007652F3">
        <w:rPr>
          <w:rFonts w:ascii="Arial" w:hAnsi="Arial" w:cs="Arial"/>
          <w:b/>
          <w:bCs/>
          <w:lang w:val="en-GB"/>
        </w:rPr>
        <w:t>mfnd1901_b3:</w:t>
      </w:r>
      <w:r w:rsidRPr="007652F3">
        <w:rPr>
          <w:rFonts w:ascii="Arial" w:hAnsi="Arial" w:cs="Arial"/>
          <w:lang w:val="en-GB"/>
        </w:rPr>
        <w:br/>
      </w:r>
      <w:r w:rsidRPr="007652F3">
        <w:rPr>
          <w:rFonts w:ascii="Arial" w:hAnsi="Arial" w:cs="Arial"/>
          <w:noProof/>
          <w:lang w:eastAsia="de-DE"/>
        </w:rPr>
        <w:drawing>
          <wp:inline distT="0" distB="0" distL="0" distR="0">
            <wp:extent cx="1005827" cy="1358731"/>
            <wp:effectExtent l="0" t="0" r="444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FA_Sebastian Wend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7206" cy="1360594"/>
                    </a:xfrm>
                    <a:prstGeom prst="rect">
                      <a:avLst/>
                    </a:prstGeom>
                  </pic:spPr>
                </pic:pic>
              </a:graphicData>
            </a:graphic>
          </wp:inline>
        </w:drawing>
      </w:r>
    </w:p>
    <w:p w:rsidR="00AC14E1" w:rsidRPr="007652F3" w:rsidRDefault="00AC14E1" w:rsidP="00AC14E1">
      <w:pPr>
        <w:pStyle w:val="Listenabsatz"/>
        <w:ind w:left="0"/>
        <w:rPr>
          <w:rFonts w:ascii="Arial" w:hAnsi="Arial" w:cs="Arial"/>
          <w:lang w:val="en-GB"/>
        </w:rPr>
      </w:pPr>
      <w:r w:rsidRPr="007652F3">
        <w:rPr>
          <w:rFonts w:ascii="Arial" w:hAnsi="Arial" w:cs="Arial"/>
          <w:lang w:val="en-GB"/>
        </w:rPr>
        <w:t xml:space="preserve">Sebastian Wendel, Vice President and </w:t>
      </w:r>
      <w:r w:rsidR="001F1C4D">
        <w:rPr>
          <w:rFonts w:ascii="Arial" w:hAnsi="Arial" w:cs="Arial"/>
          <w:lang w:val="en-GB"/>
        </w:rPr>
        <w:t>Convenor</w:t>
      </w:r>
      <w:r w:rsidRPr="007652F3">
        <w:rPr>
          <w:rFonts w:ascii="Arial" w:hAnsi="Arial" w:cs="Arial"/>
          <w:lang w:val="en-GB"/>
        </w:rPr>
        <w:t xml:space="preserve"> of the MMFA Technical Committee since April 2018: </w:t>
      </w:r>
      <w:r w:rsidRPr="007652F3">
        <w:rPr>
          <w:rFonts w:ascii="Arial" w:hAnsi="Arial" w:cs="Arial"/>
          <w:color w:val="000000" w:themeColor="text1"/>
          <w:lang w:val="en-GB"/>
        </w:rPr>
        <w:t>“</w:t>
      </w:r>
      <w:r w:rsidRPr="007652F3">
        <w:rPr>
          <w:rFonts w:ascii="Arial" w:hAnsi="Arial" w:cs="Arial"/>
          <w:lang w:val="en-GB"/>
        </w:rPr>
        <w:t>We are retaining our existing classification system for MMF products, but we wanted to move away from the concept of Classes 1, 2 and 3. So from now on we will be categorising according to the MMF construction – namely, wood, polymer or mixed.</w:t>
      </w:r>
      <w:r w:rsidR="00362535" w:rsidRPr="007652F3">
        <w:rPr>
          <w:rFonts w:ascii="Arial" w:hAnsi="Arial" w:cs="Arial"/>
          <w:lang w:val="en-GB"/>
        </w:rPr>
        <w:t>”</w:t>
      </w:r>
      <w:r w:rsidRPr="007652F3">
        <w:rPr>
          <w:rFonts w:ascii="Arial" w:hAnsi="Arial" w:cs="Arial"/>
          <w:lang w:val="en-GB"/>
        </w:rPr>
        <w:t xml:space="preserve"> </w:t>
      </w:r>
      <w:r w:rsidRPr="007652F3">
        <w:rPr>
          <w:rFonts w:ascii="Arial" w:hAnsi="Arial" w:cs="Arial"/>
          <w:lang w:val="en-GB"/>
        </w:rPr>
        <w:br/>
        <w:t>– Photo: MMFA</w:t>
      </w:r>
    </w:p>
    <w:p w:rsidR="00AC14E1" w:rsidRPr="007652F3" w:rsidRDefault="00AC14E1" w:rsidP="00AC14E1">
      <w:pPr>
        <w:pStyle w:val="Listenabsatz"/>
        <w:ind w:left="0"/>
        <w:rPr>
          <w:rFonts w:ascii="Arial" w:hAnsi="Arial" w:cs="Arial"/>
          <w:lang w:val="en-GB"/>
        </w:rPr>
      </w:pPr>
    </w:p>
    <w:p w:rsidR="00BD3DA6" w:rsidRPr="007652F3" w:rsidRDefault="00BD3DA6" w:rsidP="00BD3DA6">
      <w:pPr>
        <w:rPr>
          <w:rFonts w:ascii="Arial" w:hAnsi="Arial" w:cs="Arial"/>
          <w:b/>
          <w:sz w:val="22"/>
          <w:szCs w:val="22"/>
          <w:lang w:val="en-GB"/>
        </w:rPr>
      </w:pPr>
      <w:r w:rsidRPr="007652F3">
        <w:rPr>
          <w:rFonts w:ascii="Arial" w:hAnsi="Arial" w:cs="Arial"/>
          <w:b/>
          <w:bCs/>
          <w:sz w:val="22"/>
          <w:szCs w:val="22"/>
          <w:lang w:val="en-GB"/>
        </w:rPr>
        <w:t>mfnd1804_b4:</w:t>
      </w:r>
    </w:p>
    <w:p w:rsidR="00BD3DA6" w:rsidRPr="007652F3" w:rsidRDefault="00BD3DA6" w:rsidP="00BD3DA6">
      <w:pPr>
        <w:rPr>
          <w:rFonts w:ascii="Arial" w:hAnsi="Arial" w:cs="Arial"/>
          <w:b/>
          <w:sz w:val="22"/>
          <w:szCs w:val="22"/>
          <w:lang w:val="en-GB"/>
        </w:rPr>
      </w:pPr>
      <w:r w:rsidRPr="007652F3">
        <w:rPr>
          <w:rFonts w:ascii="Arial" w:hAnsi="Arial" w:cs="Arial"/>
          <w:b/>
          <w:bCs/>
          <w:noProof/>
          <w:sz w:val="22"/>
          <w:szCs w:val="22"/>
        </w:rPr>
        <w:drawing>
          <wp:inline distT="0" distB="0" distL="0" distR="0">
            <wp:extent cx="816674" cy="1121895"/>
            <wp:effectExtent l="0" t="0" r="2540" b="2540"/>
            <wp:docPr id="9" name="Bild 2" descr="ter hürne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 hürneUnbenan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5558" cy="1120362"/>
                    </a:xfrm>
                    <a:prstGeom prst="rect">
                      <a:avLst/>
                    </a:prstGeom>
                    <a:noFill/>
                    <a:ln>
                      <a:noFill/>
                    </a:ln>
                  </pic:spPr>
                </pic:pic>
              </a:graphicData>
            </a:graphic>
          </wp:inline>
        </w:drawing>
      </w:r>
    </w:p>
    <w:p w:rsidR="00BD3DA6" w:rsidRPr="007652F3" w:rsidRDefault="00BD3DA6" w:rsidP="00BD3DA6">
      <w:pPr>
        <w:rPr>
          <w:rFonts w:ascii="Arial" w:hAnsi="Arial" w:cs="Arial"/>
          <w:sz w:val="22"/>
          <w:szCs w:val="22"/>
          <w:lang w:val="en-GB"/>
        </w:rPr>
      </w:pPr>
      <w:r w:rsidRPr="007652F3">
        <w:rPr>
          <w:rFonts w:ascii="Arial" w:hAnsi="Arial" w:cs="Arial"/>
          <w:color w:val="000000"/>
          <w:sz w:val="22"/>
          <w:szCs w:val="22"/>
          <w:lang w:val="en-GB"/>
        </w:rPr>
        <w:t>This multilayer flooring was manufactured using epoxidised soybean oil as a bio-based plasticiser. – Photo: ter Hürne</w:t>
      </w:r>
      <w:r w:rsidRPr="007652F3">
        <w:rPr>
          <w:rFonts w:ascii="Arial" w:hAnsi="Arial" w:cs="Arial"/>
          <w:color w:val="000000"/>
          <w:sz w:val="22"/>
          <w:szCs w:val="22"/>
          <w:lang w:val="en-GB"/>
        </w:rPr>
        <w:br/>
      </w:r>
    </w:p>
    <w:p w:rsidR="00BD3DA6" w:rsidRPr="007652F3" w:rsidRDefault="00BD3DA6" w:rsidP="00BD3DA6">
      <w:pPr>
        <w:rPr>
          <w:rFonts w:ascii="Arial" w:hAnsi="Arial" w:cs="Arial"/>
          <w:b/>
          <w:sz w:val="22"/>
          <w:szCs w:val="22"/>
          <w:lang w:val="en-GB"/>
        </w:rPr>
      </w:pPr>
      <w:r w:rsidRPr="007652F3">
        <w:rPr>
          <w:rFonts w:ascii="Arial" w:hAnsi="Arial" w:cs="Arial"/>
          <w:b/>
          <w:bCs/>
          <w:sz w:val="22"/>
          <w:szCs w:val="22"/>
          <w:lang w:val="en-GB"/>
        </w:rPr>
        <w:t>mfnd1804_b5:</w:t>
      </w:r>
    </w:p>
    <w:p w:rsidR="00BD3DA6" w:rsidRPr="007652F3" w:rsidRDefault="00BD3DA6" w:rsidP="00BD3DA6">
      <w:pPr>
        <w:rPr>
          <w:rFonts w:ascii="Arial" w:hAnsi="Arial" w:cs="Arial"/>
          <w:color w:val="333333"/>
          <w:sz w:val="22"/>
          <w:szCs w:val="22"/>
          <w:shd w:val="clear" w:color="auto" w:fill="FFFFFF"/>
          <w:lang w:val="en-GB"/>
        </w:rPr>
      </w:pPr>
      <w:r w:rsidRPr="007652F3">
        <w:rPr>
          <w:rFonts w:ascii="Arial" w:hAnsi="Arial" w:cs="Arial"/>
          <w:noProof/>
          <w:color w:val="333333"/>
          <w:sz w:val="22"/>
          <w:szCs w:val="22"/>
          <w:shd w:val="clear" w:color="auto" w:fill="FFFFFF"/>
        </w:rPr>
        <w:drawing>
          <wp:inline distT="0" distB="0" distL="0" distR="0">
            <wp:extent cx="1173643" cy="773735"/>
            <wp:effectExtent l="0" t="0" r="7620" b="7620"/>
            <wp:docPr id="4" name="Bild 4" descr="h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3037" cy="773336"/>
                    </a:xfrm>
                    <a:prstGeom prst="rect">
                      <a:avLst/>
                    </a:prstGeom>
                    <a:noFill/>
                    <a:ln>
                      <a:noFill/>
                    </a:ln>
                  </pic:spPr>
                </pic:pic>
              </a:graphicData>
            </a:graphic>
          </wp:inline>
        </w:drawing>
      </w:r>
    </w:p>
    <w:p w:rsidR="00BD3DA6" w:rsidRPr="007652F3" w:rsidRDefault="00BD3DA6" w:rsidP="00BD3DA6">
      <w:pPr>
        <w:rPr>
          <w:rFonts w:ascii="Arial" w:hAnsi="Arial" w:cs="Arial"/>
          <w:color w:val="333333"/>
          <w:sz w:val="22"/>
          <w:szCs w:val="22"/>
          <w:shd w:val="clear" w:color="auto" w:fill="FFFFFF"/>
          <w:lang w:val="en-GB"/>
        </w:rPr>
      </w:pPr>
      <w:r w:rsidRPr="007652F3">
        <w:rPr>
          <w:rFonts w:ascii="Arial" w:hAnsi="Arial" w:cs="Arial"/>
          <w:color w:val="333333"/>
          <w:sz w:val="22"/>
          <w:szCs w:val="22"/>
          <w:lang w:val="en-GB"/>
        </w:rPr>
        <w:t>MMF bio-flooring – warm and quiet underfoot, hard-wearing and easy to maintain</w:t>
      </w:r>
      <w:r w:rsidRPr="007652F3">
        <w:rPr>
          <w:rFonts w:ascii="Arial" w:hAnsi="Arial" w:cs="Arial"/>
          <w:color w:val="333333"/>
          <w:sz w:val="22"/>
          <w:szCs w:val="22"/>
          <w:shd w:val="clear" w:color="auto" w:fill="FFFFFF"/>
          <w:lang w:val="en-GB"/>
        </w:rPr>
        <w:t>. – Photo: HARO – Hamberger Flooring GmbH &amp; Co. KG</w:t>
      </w:r>
      <w:r w:rsidRPr="007652F3">
        <w:rPr>
          <w:rFonts w:ascii="Arial" w:hAnsi="Arial" w:cs="Arial"/>
          <w:color w:val="333333"/>
          <w:sz w:val="22"/>
          <w:szCs w:val="22"/>
          <w:shd w:val="clear" w:color="auto" w:fill="FFFFFF"/>
          <w:lang w:val="en-GB"/>
        </w:rPr>
        <w:br/>
      </w:r>
    </w:p>
    <w:p w:rsidR="00BD3DA6" w:rsidRPr="007652F3" w:rsidRDefault="00BD3DA6" w:rsidP="00BD3DA6">
      <w:pPr>
        <w:rPr>
          <w:rFonts w:ascii="Arial" w:hAnsi="Arial" w:cs="Arial"/>
          <w:b/>
          <w:sz w:val="22"/>
          <w:szCs w:val="22"/>
          <w:lang w:val="en-GB"/>
        </w:rPr>
      </w:pPr>
      <w:r w:rsidRPr="007652F3">
        <w:rPr>
          <w:rFonts w:ascii="Arial" w:hAnsi="Arial" w:cs="Arial"/>
          <w:b/>
          <w:bCs/>
          <w:sz w:val="22"/>
          <w:szCs w:val="22"/>
          <w:lang w:val="en-GB"/>
        </w:rPr>
        <w:t>mfnd1804_b6:</w:t>
      </w:r>
    </w:p>
    <w:p w:rsidR="00BD3DA6" w:rsidRPr="007652F3" w:rsidRDefault="00BD3DA6" w:rsidP="00BD3DA6">
      <w:pPr>
        <w:rPr>
          <w:rFonts w:ascii="Arial" w:hAnsi="Arial" w:cs="Arial"/>
          <w:b/>
          <w:sz w:val="22"/>
          <w:szCs w:val="22"/>
          <w:lang w:val="en-GB"/>
        </w:rPr>
      </w:pPr>
      <w:r w:rsidRPr="007652F3">
        <w:rPr>
          <w:rFonts w:ascii="Arial" w:hAnsi="Arial" w:cs="Arial"/>
          <w:b/>
          <w:bCs/>
          <w:noProof/>
          <w:sz w:val="22"/>
          <w:szCs w:val="22"/>
        </w:rPr>
        <w:drawing>
          <wp:inline distT="0" distB="0" distL="0" distR="0">
            <wp:extent cx="745843" cy="1127051"/>
            <wp:effectExtent l="0" t="0" r="0" b="0"/>
            <wp:docPr id="5" name="Bild 5" descr="LEDO_Cog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DO_Cogna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4824" cy="1125511"/>
                    </a:xfrm>
                    <a:prstGeom prst="rect">
                      <a:avLst/>
                    </a:prstGeom>
                    <a:noFill/>
                    <a:ln>
                      <a:noFill/>
                    </a:ln>
                  </pic:spPr>
                </pic:pic>
              </a:graphicData>
            </a:graphic>
          </wp:inline>
        </w:drawing>
      </w:r>
    </w:p>
    <w:p w:rsidR="00BD3DA6" w:rsidRPr="007652F3" w:rsidRDefault="00BD3DA6" w:rsidP="00BD3DA6">
      <w:pPr>
        <w:rPr>
          <w:rFonts w:ascii="Arial" w:hAnsi="Arial" w:cs="Arial"/>
          <w:sz w:val="22"/>
          <w:szCs w:val="22"/>
          <w:shd w:val="clear" w:color="auto" w:fill="FFFFFF"/>
          <w:lang w:val="en-GB"/>
        </w:rPr>
      </w:pPr>
      <w:r w:rsidRPr="007652F3">
        <w:rPr>
          <w:rFonts w:ascii="Arial" w:hAnsi="Arial" w:cs="Arial"/>
          <w:sz w:val="22"/>
          <w:szCs w:val="22"/>
          <w:lang w:val="en-GB"/>
        </w:rPr>
        <w:t>Sophisticated in design, hard-wearing and easy on your joints: This</w:t>
      </w:r>
      <w:r w:rsidRPr="007652F3">
        <w:rPr>
          <w:rFonts w:ascii="Arial" w:hAnsi="Arial" w:cs="Arial"/>
          <w:sz w:val="22"/>
          <w:szCs w:val="22"/>
          <w:shd w:val="clear" w:color="auto" w:fill="FFFFFF"/>
          <w:lang w:val="en-GB"/>
        </w:rPr>
        <w:t xml:space="preserve"> environmentally-friendly flooring is based on leather fibre material made from genuine recycled, chrome-free leather, natural latex, natural fat and natural tanning agents. – Photo: Li&amp;Co AG</w:t>
      </w:r>
    </w:p>
    <w:p w:rsidR="00AC14E1" w:rsidRPr="007652F3" w:rsidRDefault="00AC14E1">
      <w:pPr>
        <w:rPr>
          <w:rFonts w:ascii="Arial" w:hAnsi="Arial" w:cs="Arial"/>
          <w:sz w:val="22"/>
          <w:szCs w:val="22"/>
          <w:lang w:val="en-GB"/>
        </w:rPr>
      </w:pPr>
    </w:p>
    <w:p w:rsidR="00BD3DA6" w:rsidRPr="007652F3" w:rsidRDefault="00BD3DA6" w:rsidP="00BD3DA6">
      <w:pPr>
        <w:rPr>
          <w:rFonts w:ascii="Arial" w:hAnsi="Arial" w:cs="Arial"/>
          <w:b/>
          <w:sz w:val="22"/>
          <w:szCs w:val="22"/>
          <w:lang w:val="en-GB"/>
        </w:rPr>
      </w:pPr>
      <w:r w:rsidRPr="007652F3">
        <w:rPr>
          <w:rFonts w:ascii="Arial" w:hAnsi="Arial" w:cs="Arial"/>
          <w:b/>
          <w:bCs/>
          <w:sz w:val="22"/>
          <w:szCs w:val="22"/>
          <w:lang w:val="en-GB"/>
        </w:rPr>
        <w:t>mfnd1804_b7:</w:t>
      </w:r>
    </w:p>
    <w:p w:rsidR="00BD3DA6" w:rsidRPr="007652F3" w:rsidRDefault="00BD3DA6" w:rsidP="00BD3DA6">
      <w:pPr>
        <w:rPr>
          <w:rFonts w:ascii="Arial" w:hAnsi="Arial" w:cs="Arial"/>
          <w:sz w:val="22"/>
          <w:szCs w:val="22"/>
          <w:lang w:val="en-GB"/>
        </w:rPr>
      </w:pPr>
      <w:r w:rsidRPr="007652F3">
        <w:rPr>
          <w:rFonts w:ascii="Arial" w:hAnsi="Arial" w:cs="Arial"/>
          <w:noProof/>
          <w:sz w:val="22"/>
          <w:szCs w:val="22"/>
        </w:rPr>
        <w:drawing>
          <wp:inline distT="0" distB="0" distL="0" distR="0">
            <wp:extent cx="1294589" cy="876715"/>
            <wp:effectExtent l="0" t="0" r="1270" b="0"/>
            <wp:docPr id="7" name="Bild 7" descr="mfnd180x_b7_AmorimWoodEssenceDapple Oak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fnd180x_b7_AmorimWoodEssenceDapple Oak_i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2622" cy="875383"/>
                    </a:xfrm>
                    <a:prstGeom prst="rect">
                      <a:avLst/>
                    </a:prstGeom>
                    <a:noFill/>
                    <a:ln>
                      <a:noFill/>
                    </a:ln>
                  </pic:spPr>
                </pic:pic>
              </a:graphicData>
            </a:graphic>
          </wp:inline>
        </w:drawing>
      </w:r>
    </w:p>
    <w:p w:rsidR="00BD3DA6" w:rsidRPr="007652F3" w:rsidRDefault="00AF07E6" w:rsidP="00BD3DA6">
      <w:pPr>
        <w:rPr>
          <w:rFonts w:ascii="Arial" w:hAnsi="Arial" w:cs="Arial"/>
          <w:sz w:val="22"/>
          <w:szCs w:val="22"/>
          <w:lang w:val="en-GB"/>
        </w:rPr>
      </w:pPr>
      <w:r w:rsidRPr="007652F3">
        <w:rPr>
          <w:rFonts w:ascii="Arial" w:hAnsi="Arial" w:cs="Arial"/>
          <w:sz w:val="22"/>
          <w:szCs w:val="22"/>
          <w:lang w:val="en-GB"/>
        </w:rPr>
        <w:t>Wood and cork... totally natural. The combination of cork underlay, HDF core and cork upper layer makes this MMF flooring particularly resilient and quiet. – Photo: Wicanders/Amorim</w:t>
      </w:r>
    </w:p>
    <w:sectPr w:rsidR="00BD3DA6" w:rsidRPr="007652F3" w:rsidSect="00CD3B1F">
      <w:headerReference w:type="default" r:id="rId17"/>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B7" w:rsidRDefault="00667DB7">
      <w:r>
        <w:separator/>
      </w:r>
    </w:p>
  </w:endnote>
  <w:endnote w:type="continuationSeparator" w:id="0">
    <w:p w:rsidR="00667DB7" w:rsidRDefault="0066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B7" w:rsidRDefault="00667DB7">
      <w:r>
        <w:separator/>
      </w:r>
    </w:p>
  </w:footnote>
  <w:footnote w:type="continuationSeparator" w:id="0">
    <w:p w:rsidR="00667DB7" w:rsidRDefault="00667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621CBA">
    <w:pPr>
      <w:pStyle w:val="Kopfzeile"/>
      <w:rPr>
        <w:rFonts w:ascii="Arial" w:hAnsi="Arial"/>
        <w:b/>
        <w:sz w:val="32"/>
        <w:szCs w:val="32"/>
      </w:rPr>
    </w:pPr>
    <w:r>
      <w:rPr>
        <w:rFonts w:ascii="Arial" w:hAnsi="Arial"/>
        <w:b/>
        <w:bCs/>
        <w:noProof/>
        <w:sz w:val="36"/>
      </w:rPr>
      <w:drawing>
        <wp:anchor distT="0" distB="0" distL="114300" distR="114300" simplePos="0" relativeHeight="251658752" behindDoc="0" locked="0" layoutInCell="1" allowOverlap="1">
          <wp:simplePos x="0" y="0"/>
          <wp:positionH relativeFrom="margin">
            <wp:posOffset>5024120</wp:posOffset>
          </wp:positionH>
          <wp:positionV relativeFrom="margin">
            <wp:posOffset>-1844040</wp:posOffset>
          </wp:positionV>
          <wp:extent cx="1040765" cy="1848485"/>
          <wp:effectExtent l="0" t="0" r="6985" b="0"/>
          <wp:wrapSquare wrapText="bothSides"/>
          <wp:docPr id="3" name="Bild 3"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bCs/>
        <w:sz w:val="36"/>
      </w:rPr>
      <w:t>Press Release</w:t>
    </w:r>
  </w:p>
  <w:p w:rsidR="00AE7EE7" w:rsidRDefault="002B13A4">
    <w:pPr>
      <w:pStyle w:val="Kopfzeile"/>
      <w:tabs>
        <w:tab w:val="clear" w:pos="9072"/>
      </w:tabs>
      <w:spacing w:before="120" w:line="360" w:lineRule="auto"/>
      <w:ind w:right="849"/>
      <w:rPr>
        <w:rFonts w:ascii="Arial" w:hAnsi="Arial"/>
      </w:rPr>
    </w:pPr>
    <w:r>
      <w:rPr>
        <w:rFonts w:ascii="Arial" w:hAnsi="Arial"/>
      </w:rPr>
      <w:t>January 2019</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Page </w:t>
    </w:r>
    <w:r w:rsidR="00176A63">
      <w:rPr>
        <w:rFonts w:ascii="Arial" w:hAnsi="Arial"/>
        <w:snapToGrid w:val="0"/>
      </w:rPr>
      <w:fldChar w:fldCharType="begin"/>
    </w:r>
    <w:r>
      <w:rPr>
        <w:rFonts w:ascii="Arial" w:hAnsi="Arial"/>
        <w:snapToGrid w:val="0"/>
      </w:rPr>
      <w:instrText xml:space="preserve"> PAGE </w:instrText>
    </w:r>
    <w:r w:rsidR="00176A63">
      <w:rPr>
        <w:rFonts w:ascii="Arial" w:hAnsi="Arial"/>
        <w:snapToGrid w:val="0"/>
      </w:rPr>
      <w:fldChar w:fldCharType="separate"/>
    </w:r>
    <w:r w:rsidR="009159B8">
      <w:rPr>
        <w:rFonts w:ascii="Arial" w:hAnsi="Arial"/>
        <w:noProof/>
        <w:snapToGrid w:val="0"/>
      </w:rPr>
      <w:t>7</w:t>
    </w:r>
    <w:r w:rsidR="00176A63">
      <w:rPr>
        <w:rFonts w:ascii="Arial" w:hAnsi="Arial"/>
        <w:snapToGrid w:val="0"/>
      </w:rPr>
      <w:fldChar w:fldCharType="end"/>
    </w:r>
  </w:p>
  <w:p w:rsidR="00AE7EE7" w:rsidRDefault="009159B8">
    <w:pPr>
      <w:pStyle w:val="Kopfzeile"/>
      <w:tabs>
        <w:tab w:val="clear" w:pos="9072"/>
      </w:tabs>
      <w:spacing w:line="360" w:lineRule="auto"/>
      <w:ind w:right="849"/>
      <w:rPr>
        <w:rFonts w:ascii="Arial" w:hAnsi="Arial"/>
        <w:sz w:val="18"/>
      </w:rPr>
    </w:pPr>
    <w:r>
      <w:rPr>
        <w:rFonts w:ascii="Arial" w:hAnsi="Arial"/>
        <w:b/>
        <w:bCs/>
        <w:noProof/>
        <w:sz w:val="20"/>
      </w:rPr>
      <w:pict>
        <v:line id="Line 2" o:spid="_x0000_s4098" style="position:absolute;flip:x;z-index:251657728;visibility:visibl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9JVpHgIAADYEAAAOAAAAAAAAAAAAAAAAAC4CAABkcnMvZTJvRG9jLnht&#10;bFBLAQItABQABgAIAAAAIQD7C4Y04gAAAAsBAAAPAAAAAAAAAAAAAAAAAHgEAABkcnMvZG93bnJl&#10;di54bWxQSwUGAAAAAAQABADzAAAAhwUAAAAA&#10;" strokecolor="gray" strokeweight=".5pt"/>
      </w:pict>
    </w:r>
    <w:r>
      <w:rPr>
        <w:rFonts w:ascii="Arial" w:hAnsi="Arial"/>
        <w:b/>
        <w:bCs/>
        <w:noProof/>
        <w:sz w:val="20"/>
      </w:rPr>
      <w:pict>
        <v:shapetype id="_x0000_t202" coordsize="21600,21600" o:spt="202" path="m,l,21600r21600,l21600,xe">
          <v:stroke joinstyle="miter"/>
          <v:path gradientshapeok="t" o:connecttype="rect"/>
        </v:shapetype>
        <v:shape id="Text Box 1" o:spid="_x0000_s4097" type="#_x0000_t202" style="position:absolute;margin-left:396pt;margin-top:71.55pt;width:117pt;height:549.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Pr="00E24D23" w:rsidRDefault="00D21B31" w:rsidP="00D21B31">
                <w:pPr>
                  <w:rPr>
                    <w:rFonts w:ascii="Arial" w:hAnsi="Arial" w:cs="Arial"/>
                    <w:b/>
                    <w:color w:val="808080"/>
                    <w:sz w:val="18"/>
                    <w:szCs w:val="18"/>
                    <w:lang w:val="en-US"/>
                  </w:rPr>
                </w:pPr>
                <w:r w:rsidRPr="00E24D23">
                  <w:rPr>
                    <w:rFonts w:ascii="Arial" w:hAnsi="Arial" w:cs="Arial"/>
                    <w:b/>
                    <w:bCs/>
                    <w:color w:val="808080"/>
                    <w:sz w:val="18"/>
                    <w:szCs w:val="18"/>
                    <w:lang w:val="en-US"/>
                  </w:rPr>
                  <w:t xml:space="preserve">MMFA </w:t>
                </w:r>
              </w:p>
              <w:p w:rsidR="00026598" w:rsidRPr="00E24D23" w:rsidRDefault="00D21B31" w:rsidP="00D21B31">
                <w:pPr>
                  <w:rPr>
                    <w:rFonts w:ascii="Arial" w:hAnsi="Arial" w:cs="Arial"/>
                    <w:color w:val="808080"/>
                    <w:sz w:val="18"/>
                    <w:szCs w:val="18"/>
                    <w:lang w:val="en-US"/>
                  </w:rPr>
                </w:pPr>
                <w:r w:rsidRPr="00E24D23">
                  <w:rPr>
                    <w:rFonts w:ascii="Arial" w:hAnsi="Arial" w:cs="Arial"/>
                    <w:color w:val="808080"/>
                    <w:sz w:val="18"/>
                    <w:szCs w:val="18"/>
                    <w:lang w:val="en-US"/>
                  </w:rPr>
                  <w:t xml:space="preserve">Multilayer </w:t>
                </w:r>
              </w:p>
              <w:p w:rsidR="00D21B31" w:rsidRPr="00E24D23" w:rsidRDefault="00D21B31" w:rsidP="00D21B31">
                <w:pPr>
                  <w:rPr>
                    <w:rFonts w:ascii="Arial" w:hAnsi="Arial" w:cs="Arial"/>
                    <w:color w:val="808080"/>
                    <w:sz w:val="18"/>
                    <w:szCs w:val="18"/>
                    <w:lang w:val="en-US"/>
                  </w:rPr>
                </w:pPr>
                <w:r w:rsidRPr="00E24D23">
                  <w:rPr>
                    <w:rFonts w:ascii="Arial" w:hAnsi="Arial" w:cs="Arial"/>
                    <w:color w:val="808080"/>
                    <w:sz w:val="18"/>
                    <w:szCs w:val="18"/>
                    <w:lang w:val="en-US"/>
                  </w:rPr>
                  <w:t xml:space="preserve">Modular </w:t>
                </w:r>
              </w:p>
              <w:p w:rsidR="00D21B31" w:rsidRPr="00E24D23" w:rsidRDefault="00D21B31" w:rsidP="00D21B31">
                <w:pPr>
                  <w:rPr>
                    <w:rFonts w:ascii="Arial" w:hAnsi="Arial" w:cs="Arial"/>
                    <w:color w:val="808080"/>
                    <w:sz w:val="18"/>
                    <w:szCs w:val="18"/>
                    <w:lang w:val="en-US"/>
                  </w:rPr>
                </w:pPr>
                <w:r w:rsidRPr="00E24D23">
                  <w:rPr>
                    <w:rFonts w:ascii="Arial" w:hAnsi="Arial" w:cs="Arial"/>
                    <w:color w:val="808080"/>
                    <w:sz w:val="18"/>
                    <w:szCs w:val="18"/>
                    <w:lang w:val="en-US"/>
                  </w:rPr>
                  <w:t xml:space="preserve">Flooring </w:t>
                </w:r>
              </w:p>
              <w:p w:rsidR="00D21B31" w:rsidRPr="00E24D23" w:rsidRDefault="00D21B31" w:rsidP="00D21B31">
                <w:pPr>
                  <w:rPr>
                    <w:rFonts w:ascii="Arial" w:hAnsi="Arial" w:cs="Arial"/>
                    <w:color w:val="808080"/>
                    <w:sz w:val="18"/>
                    <w:szCs w:val="18"/>
                    <w:lang w:val="en-US"/>
                  </w:rPr>
                </w:pPr>
                <w:r w:rsidRPr="00E24D23">
                  <w:rPr>
                    <w:rFonts w:ascii="Arial" w:hAnsi="Arial" w:cs="Arial"/>
                    <w:color w:val="808080"/>
                    <w:sz w:val="18"/>
                    <w:szCs w:val="18"/>
                    <w:lang w:val="en-US"/>
                  </w:rPr>
                  <w:t>Association</w:t>
                </w:r>
                <w:r w:rsidRPr="00E24D23">
                  <w:rPr>
                    <w:rFonts w:ascii="Arial" w:hAnsi="Arial" w:cs="Arial"/>
                    <w:color w:val="808080"/>
                    <w:sz w:val="18"/>
                    <w:szCs w:val="18"/>
                    <w:lang w:val="en-US"/>
                  </w:rPr>
                  <w:br/>
                  <w:t>Postal address: Mittelstrasse 50</w:t>
                </w:r>
                <w:r w:rsidRPr="00E24D23">
                  <w:rPr>
                    <w:rFonts w:ascii="Arial" w:hAnsi="Arial" w:cs="Arial"/>
                    <w:color w:val="808080"/>
                    <w:sz w:val="18"/>
                    <w:szCs w:val="18"/>
                    <w:lang w:val="en-US"/>
                  </w:rPr>
                  <w:br/>
                  <w:t>Office: Turnerstrasse 5-9</w:t>
                </w:r>
              </w:p>
              <w:p w:rsidR="00104BF0" w:rsidRPr="00D21B31" w:rsidRDefault="00104BF0" w:rsidP="00D21B31">
                <w:pPr>
                  <w:rPr>
                    <w:rFonts w:ascii="Arial" w:hAnsi="Arial" w:cs="Arial"/>
                    <w:color w:val="808080"/>
                    <w:sz w:val="18"/>
                    <w:szCs w:val="18"/>
                  </w:rPr>
                </w:pPr>
                <w:r>
                  <w:rPr>
                    <w:rFonts w:ascii="Arial" w:hAnsi="Arial" w:cs="Arial"/>
                    <w:color w:val="808080"/>
                    <w:sz w:val="18"/>
                    <w:szCs w:val="18"/>
                  </w:rPr>
                  <w:t>33602 Bielefeld, Germany</w:t>
                </w:r>
                <w:r>
                  <w:rPr>
                    <w:rFonts w:ascii="Arial" w:hAnsi="Arial" w:cs="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cs="Arial"/>
                    <w:b/>
                    <w:bCs/>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Pr="00E24D23" w:rsidRDefault="00AE7EE7">
                <w:pPr>
                  <w:rPr>
                    <w:rFonts w:ascii="Arial" w:hAnsi="Arial" w:cs="Arial"/>
                    <w:b/>
                    <w:bCs/>
                    <w:color w:val="808080"/>
                    <w:sz w:val="18"/>
                    <w:lang w:val="en-US"/>
                  </w:rPr>
                </w:pPr>
                <w:r w:rsidRPr="00E24D23">
                  <w:rPr>
                    <w:rFonts w:ascii="Arial" w:hAnsi="Arial" w:cs="Arial"/>
                    <w:b/>
                    <w:bCs/>
                    <w:color w:val="808080"/>
                    <w:sz w:val="18"/>
                    <w:lang w:val="en-US"/>
                  </w:rPr>
                  <w:t>Press contact:</w:t>
                </w:r>
              </w:p>
              <w:p w:rsidR="00AE7EE7" w:rsidRPr="00E24D23" w:rsidRDefault="00AE7EE7">
                <w:pPr>
                  <w:rPr>
                    <w:rFonts w:ascii="Arial" w:hAnsi="Arial" w:cs="Arial"/>
                    <w:b/>
                    <w:bCs/>
                    <w:color w:val="808080"/>
                    <w:sz w:val="18"/>
                    <w:lang w:val="en-US"/>
                  </w:rPr>
                </w:pPr>
              </w:p>
              <w:p w:rsidR="00AE7EE7" w:rsidRPr="00E24D23" w:rsidRDefault="00AE7EE7">
                <w:pPr>
                  <w:rPr>
                    <w:rFonts w:ascii="Arial" w:hAnsi="Arial" w:cs="Arial"/>
                    <w:color w:val="808080"/>
                    <w:sz w:val="18"/>
                    <w:lang w:val="en-US"/>
                  </w:rPr>
                </w:pPr>
                <w:r w:rsidRPr="00E24D23">
                  <w:rPr>
                    <w:rFonts w:ascii="Arial" w:hAnsi="Arial" w:cs="Arial"/>
                    <w:color w:val="808080"/>
                    <w:sz w:val="18"/>
                    <w:lang w:val="en-US"/>
                  </w:rPr>
                  <w:t>Anke Wöhler</w:t>
                </w:r>
              </w:p>
              <w:p w:rsidR="00AE7EE7" w:rsidRPr="00E24D23" w:rsidRDefault="00AE7EE7">
                <w:pPr>
                  <w:rPr>
                    <w:rFonts w:ascii="Arial" w:hAnsi="Arial" w:cs="Arial"/>
                    <w:color w:val="808080"/>
                    <w:sz w:val="18"/>
                    <w:lang w:val="en-US"/>
                  </w:rPr>
                </w:pPr>
                <w:r w:rsidRPr="00E24D23">
                  <w:rPr>
                    <w:rFonts w:ascii="Arial" w:hAnsi="Arial" w:cs="Arial"/>
                    <w:color w:val="808080"/>
                    <w:sz w:val="18"/>
                    <w:lang w:val="en-US"/>
                  </w:rPr>
                  <w:t>PH MEYER</w:t>
                </w:r>
              </w:p>
              <w:p w:rsidR="00AE7EE7" w:rsidRDefault="00AE7EE7">
                <w:pPr>
                  <w:rPr>
                    <w:rFonts w:ascii="Arial" w:hAnsi="Arial" w:cs="Arial"/>
                    <w:color w:val="808080"/>
                    <w:sz w:val="18"/>
                  </w:rPr>
                </w:pPr>
                <w:r>
                  <w:rPr>
                    <w:rFonts w:ascii="Arial" w:hAnsi="Arial" w:cs="Arial"/>
                    <w:color w:val="808080"/>
                    <w:sz w:val="18"/>
                  </w:rPr>
                  <w:t>Wirtschaftsberatung</w:t>
                </w:r>
              </w:p>
              <w:p w:rsidR="00AE7EE7" w:rsidRDefault="00AE7EE7">
                <w:pPr>
                  <w:rPr>
                    <w:rFonts w:ascii="Arial" w:hAnsi="Arial" w:cs="Arial"/>
                    <w:color w:val="808080"/>
                    <w:sz w:val="18"/>
                  </w:rPr>
                </w:pPr>
                <w:r>
                  <w:rPr>
                    <w:rFonts w:ascii="Arial" w:hAnsi="Arial" w:cs="Arial"/>
                    <w:color w:val="808080"/>
                    <w:sz w:val="18"/>
                  </w:rPr>
                  <w:t>GmbH &amp; Co. KG</w:t>
                </w:r>
              </w:p>
              <w:p w:rsidR="00AE7EE7" w:rsidRDefault="00B616BC">
                <w:pPr>
                  <w:rPr>
                    <w:rFonts w:ascii="Arial" w:hAnsi="Arial" w:cs="Arial"/>
                    <w:color w:val="808080"/>
                    <w:sz w:val="18"/>
                  </w:rPr>
                </w:pPr>
                <w:r>
                  <w:rPr>
                    <w:rFonts w:ascii="Arial" w:hAnsi="Arial" w:cs="Arial"/>
                    <w:color w:val="808080"/>
                    <w:sz w:val="18"/>
                  </w:rPr>
                  <w:t xml:space="preserve">Postal address: Mittelstrasse 50 </w:t>
                </w:r>
                <w:r>
                  <w:rPr>
                    <w:rFonts w:ascii="Arial" w:hAnsi="Arial" w:cs="Arial"/>
                    <w:color w:val="808080"/>
                    <w:sz w:val="18"/>
                  </w:rPr>
                  <w:br/>
                  <w:t>Office: Turnerstrasse 5-9</w:t>
                </w:r>
              </w:p>
              <w:p w:rsidR="00AE7EE7" w:rsidRDefault="00AE7EE7">
                <w:pPr>
                  <w:rPr>
                    <w:rFonts w:ascii="Arial" w:hAnsi="Arial" w:cs="Arial"/>
                    <w:color w:val="808080"/>
                    <w:sz w:val="18"/>
                  </w:rPr>
                </w:pPr>
                <w:r>
                  <w:rPr>
                    <w:rFonts w:ascii="Arial" w:hAnsi="Arial" w:cs="Arial"/>
                    <w:color w:val="808080"/>
                    <w:sz w:val="18"/>
                  </w:rPr>
                  <w:t>33602 Bielefeld, Germany</w:t>
                </w:r>
              </w:p>
              <w:p w:rsidR="00AE7EE7" w:rsidRDefault="00595099">
                <w:pPr>
                  <w:rPr>
                    <w:rFonts w:ascii="Arial" w:hAnsi="Arial" w:cs="Arial"/>
                    <w:color w:val="808080"/>
                    <w:sz w:val="18"/>
                  </w:rPr>
                </w:pPr>
                <w:r>
                  <w:rPr>
                    <w:rFonts w:ascii="Arial" w:hAnsi="Arial" w:cs="Arial"/>
                    <w:color w:val="808080"/>
                    <w:sz w:val="18"/>
                  </w:rPr>
                  <w:t>T: +49 521 96533-39</w:t>
                </w:r>
              </w:p>
              <w:p w:rsidR="00AE7EE7" w:rsidRDefault="00AE7EE7">
                <w:pPr>
                  <w:rPr>
                    <w:rFonts w:ascii="Arial" w:hAnsi="Arial" w:cs="Arial"/>
                    <w:color w:val="808080"/>
                    <w:sz w:val="18"/>
                  </w:rPr>
                </w:pPr>
                <w:r>
                  <w:rPr>
                    <w:rFonts w:ascii="Arial" w:hAnsi="Arial" w:cs="Arial"/>
                    <w:color w:val="808080"/>
                    <w:sz w:val="18"/>
                  </w:rPr>
                  <w:t>F: +49 521 96533-11</w:t>
                </w:r>
              </w:p>
              <w:p w:rsidR="00AE7EE7" w:rsidRDefault="00AE7EE7">
                <w:pPr>
                  <w:rPr>
                    <w:rFonts w:ascii="Arial" w:hAnsi="Arial" w:cs="Arial"/>
                    <w:color w:val="808080"/>
                    <w:sz w:val="18"/>
                  </w:rPr>
                </w:pPr>
                <w:r>
                  <w:rPr>
                    <w:rFonts w:ascii="Arial" w:hAnsi="Arial" w:cs="Arial"/>
                    <w:color w:val="808080"/>
                    <w:sz w:val="18"/>
                  </w:rPr>
                  <w:t>aw@phmeyer.de</w:t>
                </w:r>
              </w:p>
              <w:p w:rsidR="00AE7EE7" w:rsidRDefault="00AE7EE7">
                <w:pPr>
                  <w:rPr>
                    <w:rFonts w:ascii="Arial" w:hAnsi="Arial" w:cs="Arial"/>
                    <w:b/>
                    <w:bCs/>
                    <w:color w:val="808080"/>
                    <w:sz w:val="18"/>
                  </w:rPr>
                </w:pPr>
              </w:p>
              <w:p w:rsidR="00AE7EE7" w:rsidRPr="00465F5F" w:rsidRDefault="00AE7EE7">
                <w:pPr>
                  <w:rPr>
                    <w:rFonts w:ascii="Arial" w:hAnsi="Arial" w:cs="Arial"/>
                    <w:color w:val="808080"/>
                    <w:sz w:val="18"/>
                  </w:rPr>
                </w:pPr>
                <w:r>
                  <w:rPr>
                    <w:rFonts w:ascii="Arial" w:hAnsi="Arial" w:cs="Arial"/>
                    <w:b/>
                    <w:bCs/>
                    <w:color w:val="808080"/>
                    <w:sz w:val="18"/>
                  </w:rPr>
                  <w:t>Download:</w:t>
                </w:r>
              </w:p>
              <w:p w:rsidR="00AE7EE7" w:rsidRPr="00465F5F" w:rsidRDefault="00AE7EE7">
                <w:pPr>
                  <w:rPr>
                    <w:rFonts w:ascii="Arial" w:hAnsi="Arial" w:cs="Arial"/>
                    <w:color w:val="808080"/>
                    <w:sz w:val="18"/>
                  </w:rPr>
                </w:pPr>
                <w:r>
                  <w:rPr>
                    <w:rFonts w:ascii="Arial" w:hAnsi="Arial" w:cs="Arial"/>
                    <w:color w:val="808080"/>
                    <w:sz w:val="18"/>
                  </w:rPr>
                  <w:t>www.mmfa.eu</w:t>
                </w:r>
              </w:p>
              <w:p w:rsidR="00AE7EE7" w:rsidRDefault="00AE7EE7">
                <w:pPr>
                  <w:rPr>
                    <w:rFonts w:ascii="Arial" w:hAnsi="Arial" w:cs="Arial"/>
                    <w:color w:val="808080"/>
                    <w:sz w:val="18"/>
                  </w:rPr>
                </w:pPr>
                <w:r>
                  <w:rPr>
                    <w:rFonts w:ascii="Arial" w:hAnsi="Arial" w:cs="Arial"/>
                    <w:color w:val="808080"/>
                    <w:sz w:val="18"/>
                  </w:rPr>
                  <w:t>Press</w:t>
                </w:r>
              </w:p>
              <w:p w:rsidR="00AE7EE7" w:rsidRDefault="00AE7EE7">
                <w:pPr>
                  <w:pStyle w:val="berschrift6"/>
                  <w:spacing w:line="240" w:lineRule="auto"/>
                  <w:ind w:right="-72"/>
                  <w:rPr>
                    <w:color w:val="808080"/>
                    <w:sz w:val="18"/>
                  </w:rPr>
                </w:pPr>
                <w:r>
                  <w:rPr>
                    <w:color w:val="808080"/>
                    <w:sz w:val="18"/>
                  </w:rPr>
                  <w:t xml:space="preserve">Text </w:t>
                </w:r>
                <w:proofErr w:type="spellStart"/>
                <w:r>
                  <w:rPr>
                    <w:color w:val="808080"/>
                    <w:sz w:val="18"/>
                  </w:rPr>
                  <w:t>code</w:t>
                </w:r>
                <w:proofErr w:type="spellEnd"/>
                <w:r>
                  <w:rPr>
                    <w:color w:val="808080"/>
                    <w:sz w:val="18"/>
                  </w:rPr>
                  <w:t>: mfn</w:t>
                </w:r>
                <w:r w:rsidR="00AF7EDF">
                  <w:rPr>
                    <w:color w:val="808080"/>
                    <w:sz w:val="18"/>
                  </w:rPr>
                  <w:t>e</w:t>
                </w:r>
                <w:r>
                  <w:rPr>
                    <w:color w:val="808080"/>
                    <w:sz w:val="18"/>
                  </w:rPr>
                  <w:t>1901</w:t>
                </w:r>
              </w:p>
              <w:p w:rsidR="00086A3E" w:rsidRDefault="00086A3E" w:rsidP="00086A3E"/>
              <w:p w:rsidR="00D21B31" w:rsidRDefault="00D21B31" w:rsidP="00086A3E"/>
              <w:p w:rsidR="00D21B31" w:rsidRDefault="00D21B31"/>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328DD"/>
    <w:rsid w:val="000007FE"/>
    <w:rsid w:val="00000FB2"/>
    <w:rsid w:val="00001FE5"/>
    <w:rsid w:val="000023B1"/>
    <w:rsid w:val="00003269"/>
    <w:rsid w:val="00004072"/>
    <w:rsid w:val="00006358"/>
    <w:rsid w:val="00006F3B"/>
    <w:rsid w:val="00010AFE"/>
    <w:rsid w:val="000114E9"/>
    <w:rsid w:val="00011543"/>
    <w:rsid w:val="00012060"/>
    <w:rsid w:val="0001242E"/>
    <w:rsid w:val="00012476"/>
    <w:rsid w:val="00014ABE"/>
    <w:rsid w:val="0001567C"/>
    <w:rsid w:val="00015B22"/>
    <w:rsid w:val="00015ED7"/>
    <w:rsid w:val="0001723E"/>
    <w:rsid w:val="000179D2"/>
    <w:rsid w:val="00017B1D"/>
    <w:rsid w:val="00017E3F"/>
    <w:rsid w:val="00020498"/>
    <w:rsid w:val="0002077E"/>
    <w:rsid w:val="00020AE4"/>
    <w:rsid w:val="00020DDE"/>
    <w:rsid w:val="0002322C"/>
    <w:rsid w:val="00025899"/>
    <w:rsid w:val="00026243"/>
    <w:rsid w:val="00026598"/>
    <w:rsid w:val="00026711"/>
    <w:rsid w:val="00027B47"/>
    <w:rsid w:val="00027C2A"/>
    <w:rsid w:val="00030CF7"/>
    <w:rsid w:val="00030D02"/>
    <w:rsid w:val="00031A8C"/>
    <w:rsid w:val="000336AA"/>
    <w:rsid w:val="000343FA"/>
    <w:rsid w:val="000347ED"/>
    <w:rsid w:val="00035839"/>
    <w:rsid w:val="00036E5C"/>
    <w:rsid w:val="00040BDD"/>
    <w:rsid w:val="00042B5F"/>
    <w:rsid w:val="00042D17"/>
    <w:rsid w:val="000436D7"/>
    <w:rsid w:val="00044346"/>
    <w:rsid w:val="0004472E"/>
    <w:rsid w:val="000452E0"/>
    <w:rsid w:val="00045D02"/>
    <w:rsid w:val="0004636B"/>
    <w:rsid w:val="00050CBE"/>
    <w:rsid w:val="00051219"/>
    <w:rsid w:val="00053537"/>
    <w:rsid w:val="00054871"/>
    <w:rsid w:val="00054A1A"/>
    <w:rsid w:val="00054C9F"/>
    <w:rsid w:val="00054CDC"/>
    <w:rsid w:val="000566EC"/>
    <w:rsid w:val="00056B80"/>
    <w:rsid w:val="00056C75"/>
    <w:rsid w:val="00057B63"/>
    <w:rsid w:val="000604C2"/>
    <w:rsid w:val="00061A8D"/>
    <w:rsid w:val="000620DB"/>
    <w:rsid w:val="00063083"/>
    <w:rsid w:val="00064B03"/>
    <w:rsid w:val="000657B9"/>
    <w:rsid w:val="0006629D"/>
    <w:rsid w:val="0006646F"/>
    <w:rsid w:val="00066851"/>
    <w:rsid w:val="00067150"/>
    <w:rsid w:val="000703ED"/>
    <w:rsid w:val="00070880"/>
    <w:rsid w:val="000710F3"/>
    <w:rsid w:val="0007422B"/>
    <w:rsid w:val="000743B2"/>
    <w:rsid w:val="00076A11"/>
    <w:rsid w:val="0007747D"/>
    <w:rsid w:val="00077B90"/>
    <w:rsid w:val="00077EA8"/>
    <w:rsid w:val="00077F29"/>
    <w:rsid w:val="00080BC9"/>
    <w:rsid w:val="0008138B"/>
    <w:rsid w:val="000815F7"/>
    <w:rsid w:val="00082276"/>
    <w:rsid w:val="0008289E"/>
    <w:rsid w:val="0008329C"/>
    <w:rsid w:val="00083C3D"/>
    <w:rsid w:val="000848C8"/>
    <w:rsid w:val="00084CDA"/>
    <w:rsid w:val="00084E52"/>
    <w:rsid w:val="00084FD0"/>
    <w:rsid w:val="00086A3E"/>
    <w:rsid w:val="000872EF"/>
    <w:rsid w:val="00087840"/>
    <w:rsid w:val="00090590"/>
    <w:rsid w:val="000909D0"/>
    <w:rsid w:val="00091075"/>
    <w:rsid w:val="0009111B"/>
    <w:rsid w:val="00091EBA"/>
    <w:rsid w:val="00092B64"/>
    <w:rsid w:val="00092E58"/>
    <w:rsid w:val="000932B9"/>
    <w:rsid w:val="00093E1F"/>
    <w:rsid w:val="00093E2F"/>
    <w:rsid w:val="00094042"/>
    <w:rsid w:val="000942E8"/>
    <w:rsid w:val="00095858"/>
    <w:rsid w:val="000A11B0"/>
    <w:rsid w:val="000A1271"/>
    <w:rsid w:val="000A1AC7"/>
    <w:rsid w:val="000A24D4"/>
    <w:rsid w:val="000A3546"/>
    <w:rsid w:val="000A3A48"/>
    <w:rsid w:val="000A5D45"/>
    <w:rsid w:val="000A5E1D"/>
    <w:rsid w:val="000A759D"/>
    <w:rsid w:val="000B02E8"/>
    <w:rsid w:val="000B0CF7"/>
    <w:rsid w:val="000B30F1"/>
    <w:rsid w:val="000B3315"/>
    <w:rsid w:val="000B5D67"/>
    <w:rsid w:val="000B6C4D"/>
    <w:rsid w:val="000B7405"/>
    <w:rsid w:val="000B7C64"/>
    <w:rsid w:val="000C0797"/>
    <w:rsid w:val="000C2A3A"/>
    <w:rsid w:val="000C2F8E"/>
    <w:rsid w:val="000C2F9E"/>
    <w:rsid w:val="000C30D2"/>
    <w:rsid w:val="000C3123"/>
    <w:rsid w:val="000C6CCB"/>
    <w:rsid w:val="000D06B0"/>
    <w:rsid w:val="000D16D4"/>
    <w:rsid w:val="000D3460"/>
    <w:rsid w:val="000D47D6"/>
    <w:rsid w:val="000D4D72"/>
    <w:rsid w:val="000D617B"/>
    <w:rsid w:val="000D66BB"/>
    <w:rsid w:val="000D7183"/>
    <w:rsid w:val="000D7524"/>
    <w:rsid w:val="000E031A"/>
    <w:rsid w:val="000E21EA"/>
    <w:rsid w:val="000E2E1F"/>
    <w:rsid w:val="000E3DB3"/>
    <w:rsid w:val="000E44D2"/>
    <w:rsid w:val="000E5CF2"/>
    <w:rsid w:val="000E5D0E"/>
    <w:rsid w:val="000E6C51"/>
    <w:rsid w:val="000F0BD8"/>
    <w:rsid w:val="000F2E84"/>
    <w:rsid w:val="000F382D"/>
    <w:rsid w:val="000F51EF"/>
    <w:rsid w:val="000F5DDE"/>
    <w:rsid w:val="000F7134"/>
    <w:rsid w:val="00100613"/>
    <w:rsid w:val="00101553"/>
    <w:rsid w:val="001017C2"/>
    <w:rsid w:val="0010195D"/>
    <w:rsid w:val="00101A79"/>
    <w:rsid w:val="0010299C"/>
    <w:rsid w:val="00102C5D"/>
    <w:rsid w:val="0010386D"/>
    <w:rsid w:val="00104BF0"/>
    <w:rsid w:val="00105293"/>
    <w:rsid w:val="00105C5D"/>
    <w:rsid w:val="00107556"/>
    <w:rsid w:val="00110961"/>
    <w:rsid w:val="00110975"/>
    <w:rsid w:val="001122B3"/>
    <w:rsid w:val="001169EE"/>
    <w:rsid w:val="0011783C"/>
    <w:rsid w:val="001203A9"/>
    <w:rsid w:val="001205F7"/>
    <w:rsid w:val="00121A49"/>
    <w:rsid w:val="00122045"/>
    <w:rsid w:val="00123795"/>
    <w:rsid w:val="0012494C"/>
    <w:rsid w:val="00126060"/>
    <w:rsid w:val="0012627B"/>
    <w:rsid w:val="001274FA"/>
    <w:rsid w:val="00127903"/>
    <w:rsid w:val="00130834"/>
    <w:rsid w:val="001317A3"/>
    <w:rsid w:val="00132849"/>
    <w:rsid w:val="001328DD"/>
    <w:rsid w:val="001333A6"/>
    <w:rsid w:val="00133A4E"/>
    <w:rsid w:val="00135D45"/>
    <w:rsid w:val="00136319"/>
    <w:rsid w:val="0014033D"/>
    <w:rsid w:val="00140B8A"/>
    <w:rsid w:val="00141467"/>
    <w:rsid w:val="00141C4F"/>
    <w:rsid w:val="00145A02"/>
    <w:rsid w:val="00146909"/>
    <w:rsid w:val="001475D6"/>
    <w:rsid w:val="00147DEB"/>
    <w:rsid w:val="001500F8"/>
    <w:rsid w:val="001503E3"/>
    <w:rsid w:val="00151910"/>
    <w:rsid w:val="00151A9C"/>
    <w:rsid w:val="001525B4"/>
    <w:rsid w:val="00152C0A"/>
    <w:rsid w:val="001533FB"/>
    <w:rsid w:val="00154E1D"/>
    <w:rsid w:val="00157045"/>
    <w:rsid w:val="00157A3A"/>
    <w:rsid w:val="001608F6"/>
    <w:rsid w:val="00160EE1"/>
    <w:rsid w:val="00161CCE"/>
    <w:rsid w:val="00162DEB"/>
    <w:rsid w:val="00164E4A"/>
    <w:rsid w:val="00167231"/>
    <w:rsid w:val="00167794"/>
    <w:rsid w:val="00167E2D"/>
    <w:rsid w:val="001701FA"/>
    <w:rsid w:val="001702C5"/>
    <w:rsid w:val="0017078C"/>
    <w:rsid w:val="0017097E"/>
    <w:rsid w:val="0017157B"/>
    <w:rsid w:val="00171CE5"/>
    <w:rsid w:val="001728D5"/>
    <w:rsid w:val="00172F9C"/>
    <w:rsid w:val="00176375"/>
    <w:rsid w:val="00176402"/>
    <w:rsid w:val="001769DC"/>
    <w:rsid w:val="00176A63"/>
    <w:rsid w:val="00176E86"/>
    <w:rsid w:val="00177ADC"/>
    <w:rsid w:val="00177C2D"/>
    <w:rsid w:val="00180FE4"/>
    <w:rsid w:val="00181179"/>
    <w:rsid w:val="00182CA4"/>
    <w:rsid w:val="00182CFA"/>
    <w:rsid w:val="00183295"/>
    <w:rsid w:val="00184EF7"/>
    <w:rsid w:val="00185028"/>
    <w:rsid w:val="0018675F"/>
    <w:rsid w:val="0018681A"/>
    <w:rsid w:val="00186A88"/>
    <w:rsid w:val="001876D7"/>
    <w:rsid w:val="00190539"/>
    <w:rsid w:val="00191C5B"/>
    <w:rsid w:val="00191FDE"/>
    <w:rsid w:val="00192BE1"/>
    <w:rsid w:val="001938FD"/>
    <w:rsid w:val="00193B10"/>
    <w:rsid w:val="00193D5F"/>
    <w:rsid w:val="00194042"/>
    <w:rsid w:val="001948E8"/>
    <w:rsid w:val="001952B4"/>
    <w:rsid w:val="001955F8"/>
    <w:rsid w:val="00195CA6"/>
    <w:rsid w:val="00197340"/>
    <w:rsid w:val="001A118F"/>
    <w:rsid w:val="001A1802"/>
    <w:rsid w:val="001A3FA6"/>
    <w:rsid w:val="001A47FB"/>
    <w:rsid w:val="001A4D81"/>
    <w:rsid w:val="001A4F3E"/>
    <w:rsid w:val="001A5A94"/>
    <w:rsid w:val="001A5EFD"/>
    <w:rsid w:val="001A6472"/>
    <w:rsid w:val="001A746F"/>
    <w:rsid w:val="001B0758"/>
    <w:rsid w:val="001B0DFE"/>
    <w:rsid w:val="001B288E"/>
    <w:rsid w:val="001B67E9"/>
    <w:rsid w:val="001B7DEC"/>
    <w:rsid w:val="001C034E"/>
    <w:rsid w:val="001C0ACC"/>
    <w:rsid w:val="001C1096"/>
    <w:rsid w:val="001C12B2"/>
    <w:rsid w:val="001C24C0"/>
    <w:rsid w:val="001C3CFC"/>
    <w:rsid w:val="001C59D0"/>
    <w:rsid w:val="001D05D5"/>
    <w:rsid w:val="001D1FD7"/>
    <w:rsid w:val="001D468F"/>
    <w:rsid w:val="001D4DC8"/>
    <w:rsid w:val="001D4F84"/>
    <w:rsid w:val="001D6201"/>
    <w:rsid w:val="001D631F"/>
    <w:rsid w:val="001D75D1"/>
    <w:rsid w:val="001D7A87"/>
    <w:rsid w:val="001E098F"/>
    <w:rsid w:val="001E3CF5"/>
    <w:rsid w:val="001E4B2B"/>
    <w:rsid w:val="001E4D2C"/>
    <w:rsid w:val="001E4D86"/>
    <w:rsid w:val="001E56B2"/>
    <w:rsid w:val="001E6DCA"/>
    <w:rsid w:val="001E6F42"/>
    <w:rsid w:val="001E74AC"/>
    <w:rsid w:val="001E7B5C"/>
    <w:rsid w:val="001F112D"/>
    <w:rsid w:val="001F1C4D"/>
    <w:rsid w:val="001F352B"/>
    <w:rsid w:val="001F4C54"/>
    <w:rsid w:val="001F4D71"/>
    <w:rsid w:val="001F561C"/>
    <w:rsid w:val="001F5643"/>
    <w:rsid w:val="001F61D6"/>
    <w:rsid w:val="001F624B"/>
    <w:rsid w:val="001F6DD7"/>
    <w:rsid w:val="0020058E"/>
    <w:rsid w:val="00201AE5"/>
    <w:rsid w:val="00201C2F"/>
    <w:rsid w:val="00202B95"/>
    <w:rsid w:val="0020421F"/>
    <w:rsid w:val="00204B14"/>
    <w:rsid w:val="00205752"/>
    <w:rsid w:val="0020766B"/>
    <w:rsid w:val="00210FC8"/>
    <w:rsid w:val="00211206"/>
    <w:rsid w:val="00211504"/>
    <w:rsid w:val="002121BF"/>
    <w:rsid w:val="002129C8"/>
    <w:rsid w:val="00213F33"/>
    <w:rsid w:val="002158B8"/>
    <w:rsid w:val="0022006D"/>
    <w:rsid w:val="0022013D"/>
    <w:rsid w:val="00222095"/>
    <w:rsid w:val="00222725"/>
    <w:rsid w:val="00222A54"/>
    <w:rsid w:val="00223715"/>
    <w:rsid w:val="002243B6"/>
    <w:rsid w:val="00224C93"/>
    <w:rsid w:val="00224F5C"/>
    <w:rsid w:val="0022563D"/>
    <w:rsid w:val="00225893"/>
    <w:rsid w:val="00227DF5"/>
    <w:rsid w:val="00230406"/>
    <w:rsid w:val="002313E6"/>
    <w:rsid w:val="00233E3E"/>
    <w:rsid w:val="00234CDC"/>
    <w:rsid w:val="00236A5A"/>
    <w:rsid w:val="00237BB9"/>
    <w:rsid w:val="00241490"/>
    <w:rsid w:val="002414E4"/>
    <w:rsid w:val="0024219B"/>
    <w:rsid w:val="00242941"/>
    <w:rsid w:val="00243602"/>
    <w:rsid w:val="002442AE"/>
    <w:rsid w:val="00245D3E"/>
    <w:rsid w:val="00250B4F"/>
    <w:rsid w:val="002510B4"/>
    <w:rsid w:val="00253AD8"/>
    <w:rsid w:val="00255B55"/>
    <w:rsid w:val="00255FB2"/>
    <w:rsid w:val="002561DB"/>
    <w:rsid w:val="0026002B"/>
    <w:rsid w:val="00260780"/>
    <w:rsid w:val="00260B64"/>
    <w:rsid w:val="00260C77"/>
    <w:rsid w:val="00261536"/>
    <w:rsid w:val="002616CA"/>
    <w:rsid w:val="00261CB6"/>
    <w:rsid w:val="00262310"/>
    <w:rsid w:val="00262BBE"/>
    <w:rsid w:val="002649C0"/>
    <w:rsid w:val="00264DE0"/>
    <w:rsid w:val="00266174"/>
    <w:rsid w:val="00266ABB"/>
    <w:rsid w:val="00267352"/>
    <w:rsid w:val="00271359"/>
    <w:rsid w:val="002716F2"/>
    <w:rsid w:val="00273D48"/>
    <w:rsid w:val="00273F4E"/>
    <w:rsid w:val="00275890"/>
    <w:rsid w:val="002763C7"/>
    <w:rsid w:val="00276F44"/>
    <w:rsid w:val="0027723A"/>
    <w:rsid w:val="002774D7"/>
    <w:rsid w:val="00280AD7"/>
    <w:rsid w:val="0028104E"/>
    <w:rsid w:val="00281DC6"/>
    <w:rsid w:val="00282ACD"/>
    <w:rsid w:val="00283DB6"/>
    <w:rsid w:val="0028484C"/>
    <w:rsid w:val="00285390"/>
    <w:rsid w:val="002862B0"/>
    <w:rsid w:val="00287759"/>
    <w:rsid w:val="00287FCF"/>
    <w:rsid w:val="0029024D"/>
    <w:rsid w:val="00292D01"/>
    <w:rsid w:val="002930F8"/>
    <w:rsid w:val="00293106"/>
    <w:rsid w:val="002937DE"/>
    <w:rsid w:val="00293D96"/>
    <w:rsid w:val="00294C98"/>
    <w:rsid w:val="00295B52"/>
    <w:rsid w:val="002965EE"/>
    <w:rsid w:val="00296D47"/>
    <w:rsid w:val="002A09C6"/>
    <w:rsid w:val="002A14C0"/>
    <w:rsid w:val="002A1514"/>
    <w:rsid w:val="002A1518"/>
    <w:rsid w:val="002A18EB"/>
    <w:rsid w:val="002A3FCF"/>
    <w:rsid w:val="002A4227"/>
    <w:rsid w:val="002A4BEB"/>
    <w:rsid w:val="002A5900"/>
    <w:rsid w:val="002A63DC"/>
    <w:rsid w:val="002A64E0"/>
    <w:rsid w:val="002A7748"/>
    <w:rsid w:val="002B04E2"/>
    <w:rsid w:val="002B0BA8"/>
    <w:rsid w:val="002B13A4"/>
    <w:rsid w:val="002B1E0D"/>
    <w:rsid w:val="002B3105"/>
    <w:rsid w:val="002B4464"/>
    <w:rsid w:val="002B5730"/>
    <w:rsid w:val="002B6689"/>
    <w:rsid w:val="002B6DAC"/>
    <w:rsid w:val="002C0675"/>
    <w:rsid w:val="002C1411"/>
    <w:rsid w:val="002C1619"/>
    <w:rsid w:val="002C2474"/>
    <w:rsid w:val="002C25AB"/>
    <w:rsid w:val="002C2C33"/>
    <w:rsid w:val="002C4E7F"/>
    <w:rsid w:val="002C54C5"/>
    <w:rsid w:val="002C6F07"/>
    <w:rsid w:val="002C743A"/>
    <w:rsid w:val="002C7A67"/>
    <w:rsid w:val="002C7C2B"/>
    <w:rsid w:val="002D4548"/>
    <w:rsid w:val="002D6F9B"/>
    <w:rsid w:val="002E262E"/>
    <w:rsid w:val="002E379D"/>
    <w:rsid w:val="002E3F97"/>
    <w:rsid w:val="002E4CD8"/>
    <w:rsid w:val="002E74DD"/>
    <w:rsid w:val="002F6068"/>
    <w:rsid w:val="002F7297"/>
    <w:rsid w:val="002F775C"/>
    <w:rsid w:val="003004CE"/>
    <w:rsid w:val="00303FD9"/>
    <w:rsid w:val="003041B3"/>
    <w:rsid w:val="00305245"/>
    <w:rsid w:val="00305F11"/>
    <w:rsid w:val="00306F44"/>
    <w:rsid w:val="00307DD5"/>
    <w:rsid w:val="00310109"/>
    <w:rsid w:val="0031053B"/>
    <w:rsid w:val="003112D6"/>
    <w:rsid w:val="003118DF"/>
    <w:rsid w:val="003118FD"/>
    <w:rsid w:val="00311B4A"/>
    <w:rsid w:val="00311C39"/>
    <w:rsid w:val="00312470"/>
    <w:rsid w:val="003166F0"/>
    <w:rsid w:val="00316A2D"/>
    <w:rsid w:val="00316E14"/>
    <w:rsid w:val="00317363"/>
    <w:rsid w:val="003203BD"/>
    <w:rsid w:val="003207E5"/>
    <w:rsid w:val="00320A67"/>
    <w:rsid w:val="00321081"/>
    <w:rsid w:val="00322373"/>
    <w:rsid w:val="00323135"/>
    <w:rsid w:val="0032525E"/>
    <w:rsid w:val="00325EB7"/>
    <w:rsid w:val="00326088"/>
    <w:rsid w:val="00334B23"/>
    <w:rsid w:val="00334BEA"/>
    <w:rsid w:val="00342D26"/>
    <w:rsid w:val="003506C3"/>
    <w:rsid w:val="00352156"/>
    <w:rsid w:val="0035377C"/>
    <w:rsid w:val="00354FA3"/>
    <w:rsid w:val="00355B4E"/>
    <w:rsid w:val="00356648"/>
    <w:rsid w:val="00356692"/>
    <w:rsid w:val="003577CE"/>
    <w:rsid w:val="003611AF"/>
    <w:rsid w:val="00361D40"/>
    <w:rsid w:val="00362535"/>
    <w:rsid w:val="00362C74"/>
    <w:rsid w:val="00363490"/>
    <w:rsid w:val="0036375C"/>
    <w:rsid w:val="00364992"/>
    <w:rsid w:val="00366094"/>
    <w:rsid w:val="00366E8F"/>
    <w:rsid w:val="003732D7"/>
    <w:rsid w:val="00374FF3"/>
    <w:rsid w:val="00375119"/>
    <w:rsid w:val="00377934"/>
    <w:rsid w:val="00380458"/>
    <w:rsid w:val="0038048E"/>
    <w:rsid w:val="003808B7"/>
    <w:rsid w:val="00382D67"/>
    <w:rsid w:val="00383BFF"/>
    <w:rsid w:val="00385FDE"/>
    <w:rsid w:val="00386ABB"/>
    <w:rsid w:val="00386F4D"/>
    <w:rsid w:val="003904A6"/>
    <w:rsid w:val="00392520"/>
    <w:rsid w:val="00393D0F"/>
    <w:rsid w:val="00393FB8"/>
    <w:rsid w:val="00394FA4"/>
    <w:rsid w:val="003957DF"/>
    <w:rsid w:val="00395CDA"/>
    <w:rsid w:val="00396296"/>
    <w:rsid w:val="00396A73"/>
    <w:rsid w:val="00396BFA"/>
    <w:rsid w:val="00396EA6"/>
    <w:rsid w:val="0039746C"/>
    <w:rsid w:val="00397629"/>
    <w:rsid w:val="00397C61"/>
    <w:rsid w:val="003A023F"/>
    <w:rsid w:val="003A10D4"/>
    <w:rsid w:val="003A2D20"/>
    <w:rsid w:val="003A6B81"/>
    <w:rsid w:val="003A71F4"/>
    <w:rsid w:val="003A7FD1"/>
    <w:rsid w:val="003B01EB"/>
    <w:rsid w:val="003B15C7"/>
    <w:rsid w:val="003B1F02"/>
    <w:rsid w:val="003B2508"/>
    <w:rsid w:val="003B2932"/>
    <w:rsid w:val="003B404E"/>
    <w:rsid w:val="003B47ED"/>
    <w:rsid w:val="003B6028"/>
    <w:rsid w:val="003B716A"/>
    <w:rsid w:val="003B7CC8"/>
    <w:rsid w:val="003B7F09"/>
    <w:rsid w:val="003C00FE"/>
    <w:rsid w:val="003C09AD"/>
    <w:rsid w:val="003C110B"/>
    <w:rsid w:val="003C2E56"/>
    <w:rsid w:val="003C2FBF"/>
    <w:rsid w:val="003C4F43"/>
    <w:rsid w:val="003C54F5"/>
    <w:rsid w:val="003C5990"/>
    <w:rsid w:val="003C680E"/>
    <w:rsid w:val="003C79CF"/>
    <w:rsid w:val="003C7BAE"/>
    <w:rsid w:val="003C7CE7"/>
    <w:rsid w:val="003D0824"/>
    <w:rsid w:val="003D0881"/>
    <w:rsid w:val="003D1025"/>
    <w:rsid w:val="003D1149"/>
    <w:rsid w:val="003D1E5E"/>
    <w:rsid w:val="003D24CF"/>
    <w:rsid w:val="003D2530"/>
    <w:rsid w:val="003D2939"/>
    <w:rsid w:val="003D2D83"/>
    <w:rsid w:val="003D33D7"/>
    <w:rsid w:val="003D5604"/>
    <w:rsid w:val="003D6174"/>
    <w:rsid w:val="003D6C48"/>
    <w:rsid w:val="003E1AD9"/>
    <w:rsid w:val="003E1D57"/>
    <w:rsid w:val="003E1DD7"/>
    <w:rsid w:val="003E23CF"/>
    <w:rsid w:val="003E2F7A"/>
    <w:rsid w:val="003E2FAE"/>
    <w:rsid w:val="003E347C"/>
    <w:rsid w:val="003E40CC"/>
    <w:rsid w:val="003E4575"/>
    <w:rsid w:val="003E4CC3"/>
    <w:rsid w:val="003E5D7E"/>
    <w:rsid w:val="003E6121"/>
    <w:rsid w:val="003E6182"/>
    <w:rsid w:val="003E6A52"/>
    <w:rsid w:val="003E78FC"/>
    <w:rsid w:val="003F10AF"/>
    <w:rsid w:val="003F291A"/>
    <w:rsid w:val="003F35B6"/>
    <w:rsid w:val="003F4002"/>
    <w:rsid w:val="003F4213"/>
    <w:rsid w:val="003F441E"/>
    <w:rsid w:val="003F4F49"/>
    <w:rsid w:val="003F5B7D"/>
    <w:rsid w:val="003F5E27"/>
    <w:rsid w:val="003F5ECB"/>
    <w:rsid w:val="003F6887"/>
    <w:rsid w:val="003F6BB6"/>
    <w:rsid w:val="003F7216"/>
    <w:rsid w:val="00400F95"/>
    <w:rsid w:val="00400FA9"/>
    <w:rsid w:val="0040229C"/>
    <w:rsid w:val="00402678"/>
    <w:rsid w:val="004027B4"/>
    <w:rsid w:val="004052BF"/>
    <w:rsid w:val="00405CE2"/>
    <w:rsid w:val="004078D0"/>
    <w:rsid w:val="00411507"/>
    <w:rsid w:val="00413179"/>
    <w:rsid w:val="0041435F"/>
    <w:rsid w:val="00416B17"/>
    <w:rsid w:val="004171A1"/>
    <w:rsid w:val="00420559"/>
    <w:rsid w:val="004208BD"/>
    <w:rsid w:val="00420C83"/>
    <w:rsid w:val="00421028"/>
    <w:rsid w:val="0042252C"/>
    <w:rsid w:val="004225A4"/>
    <w:rsid w:val="00422FFA"/>
    <w:rsid w:val="0042354A"/>
    <w:rsid w:val="00424857"/>
    <w:rsid w:val="004250ED"/>
    <w:rsid w:val="00425348"/>
    <w:rsid w:val="00425411"/>
    <w:rsid w:val="00425A70"/>
    <w:rsid w:val="00427EFD"/>
    <w:rsid w:val="0043031F"/>
    <w:rsid w:val="004304C3"/>
    <w:rsid w:val="00430EAB"/>
    <w:rsid w:val="00432CD7"/>
    <w:rsid w:val="00433024"/>
    <w:rsid w:val="004331B1"/>
    <w:rsid w:val="0043363A"/>
    <w:rsid w:val="00433E3E"/>
    <w:rsid w:val="00433F87"/>
    <w:rsid w:val="00436152"/>
    <w:rsid w:val="00436968"/>
    <w:rsid w:val="00445CA9"/>
    <w:rsid w:val="00446E8D"/>
    <w:rsid w:val="004477B7"/>
    <w:rsid w:val="004501BE"/>
    <w:rsid w:val="004517D0"/>
    <w:rsid w:val="00451F19"/>
    <w:rsid w:val="00451F86"/>
    <w:rsid w:val="00454702"/>
    <w:rsid w:val="004547C5"/>
    <w:rsid w:val="00455B2C"/>
    <w:rsid w:val="0045746A"/>
    <w:rsid w:val="00457D2E"/>
    <w:rsid w:val="004603BB"/>
    <w:rsid w:val="004608E2"/>
    <w:rsid w:val="004610C4"/>
    <w:rsid w:val="00462626"/>
    <w:rsid w:val="0046371D"/>
    <w:rsid w:val="004637AB"/>
    <w:rsid w:val="00464A4F"/>
    <w:rsid w:val="00465F5F"/>
    <w:rsid w:val="00466B5F"/>
    <w:rsid w:val="0046730E"/>
    <w:rsid w:val="0046732C"/>
    <w:rsid w:val="00467574"/>
    <w:rsid w:val="00467E85"/>
    <w:rsid w:val="00470D00"/>
    <w:rsid w:val="0047138B"/>
    <w:rsid w:val="00472FA0"/>
    <w:rsid w:val="00476803"/>
    <w:rsid w:val="00480813"/>
    <w:rsid w:val="0048195B"/>
    <w:rsid w:val="00482177"/>
    <w:rsid w:val="004864A3"/>
    <w:rsid w:val="00486B4C"/>
    <w:rsid w:val="004871CE"/>
    <w:rsid w:val="00487FA6"/>
    <w:rsid w:val="00490B5F"/>
    <w:rsid w:val="00490CB2"/>
    <w:rsid w:val="00493BA9"/>
    <w:rsid w:val="00493CAB"/>
    <w:rsid w:val="004948DB"/>
    <w:rsid w:val="00494CB7"/>
    <w:rsid w:val="0049573D"/>
    <w:rsid w:val="004963EB"/>
    <w:rsid w:val="004A09E2"/>
    <w:rsid w:val="004A1782"/>
    <w:rsid w:val="004A1854"/>
    <w:rsid w:val="004A1CE4"/>
    <w:rsid w:val="004A6D01"/>
    <w:rsid w:val="004B1A34"/>
    <w:rsid w:val="004B3482"/>
    <w:rsid w:val="004B5647"/>
    <w:rsid w:val="004C04F6"/>
    <w:rsid w:val="004C056C"/>
    <w:rsid w:val="004C0843"/>
    <w:rsid w:val="004C0D4C"/>
    <w:rsid w:val="004C127C"/>
    <w:rsid w:val="004C18C3"/>
    <w:rsid w:val="004C22EF"/>
    <w:rsid w:val="004C24E2"/>
    <w:rsid w:val="004C31C5"/>
    <w:rsid w:val="004C4400"/>
    <w:rsid w:val="004C5F62"/>
    <w:rsid w:val="004C5F90"/>
    <w:rsid w:val="004C71B2"/>
    <w:rsid w:val="004C7F86"/>
    <w:rsid w:val="004D057C"/>
    <w:rsid w:val="004D08F9"/>
    <w:rsid w:val="004D1A8D"/>
    <w:rsid w:val="004D3571"/>
    <w:rsid w:val="004D4085"/>
    <w:rsid w:val="004E0346"/>
    <w:rsid w:val="004E276D"/>
    <w:rsid w:val="004E3D74"/>
    <w:rsid w:val="004E3DE4"/>
    <w:rsid w:val="004E641B"/>
    <w:rsid w:val="004E70B1"/>
    <w:rsid w:val="004E7724"/>
    <w:rsid w:val="004E7E81"/>
    <w:rsid w:val="004F032A"/>
    <w:rsid w:val="004F03F5"/>
    <w:rsid w:val="004F3067"/>
    <w:rsid w:val="004F7E48"/>
    <w:rsid w:val="005001BE"/>
    <w:rsid w:val="00500EDE"/>
    <w:rsid w:val="00501B7D"/>
    <w:rsid w:val="00501BD8"/>
    <w:rsid w:val="00501FC0"/>
    <w:rsid w:val="00503C45"/>
    <w:rsid w:val="00505620"/>
    <w:rsid w:val="0050613C"/>
    <w:rsid w:val="00506A8D"/>
    <w:rsid w:val="00510E5F"/>
    <w:rsid w:val="00511213"/>
    <w:rsid w:val="00512DC3"/>
    <w:rsid w:val="0051384F"/>
    <w:rsid w:val="005141D9"/>
    <w:rsid w:val="00514ECB"/>
    <w:rsid w:val="005160C9"/>
    <w:rsid w:val="005162AB"/>
    <w:rsid w:val="00516478"/>
    <w:rsid w:val="00517EF9"/>
    <w:rsid w:val="00520EDA"/>
    <w:rsid w:val="005215EF"/>
    <w:rsid w:val="005227E9"/>
    <w:rsid w:val="00522CF6"/>
    <w:rsid w:val="0052328A"/>
    <w:rsid w:val="00523617"/>
    <w:rsid w:val="005240B0"/>
    <w:rsid w:val="005252E1"/>
    <w:rsid w:val="005255D1"/>
    <w:rsid w:val="00530215"/>
    <w:rsid w:val="005322D2"/>
    <w:rsid w:val="00532526"/>
    <w:rsid w:val="005342AE"/>
    <w:rsid w:val="005379D6"/>
    <w:rsid w:val="0054013B"/>
    <w:rsid w:val="0054052B"/>
    <w:rsid w:val="005457F3"/>
    <w:rsid w:val="00545C51"/>
    <w:rsid w:val="00545E54"/>
    <w:rsid w:val="00546B65"/>
    <w:rsid w:val="00550AF1"/>
    <w:rsid w:val="00550DEF"/>
    <w:rsid w:val="00551136"/>
    <w:rsid w:val="00551DCC"/>
    <w:rsid w:val="00552FC9"/>
    <w:rsid w:val="00553B4F"/>
    <w:rsid w:val="00553CEF"/>
    <w:rsid w:val="00553EB3"/>
    <w:rsid w:val="00554006"/>
    <w:rsid w:val="005553A3"/>
    <w:rsid w:val="00555B4D"/>
    <w:rsid w:val="005577B3"/>
    <w:rsid w:val="0056118A"/>
    <w:rsid w:val="005616AB"/>
    <w:rsid w:val="005618F4"/>
    <w:rsid w:val="005622C2"/>
    <w:rsid w:val="005626AA"/>
    <w:rsid w:val="0056294E"/>
    <w:rsid w:val="00562D61"/>
    <w:rsid w:val="005631AE"/>
    <w:rsid w:val="00563625"/>
    <w:rsid w:val="0056675F"/>
    <w:rsid w:val="0056708D"/>
    <w:rsid w:val="00571537"/>
    <w:rsid w:val="00571858"/>
    <w:rsid w:val="00572D54"/>
    <w:rsid w:val="005740BE"/>
    <w:rsid w:val="00574967"/>
    <w:rsid w:val="00574DA5"/>
    <w:rsid w:val="00576405"/>
    <w:rsid w:val="00577634"/>
    <w:rsid w:val="00581357"/>
    <w:rsid w:val="005846B4"/>
    <w:rsid w:val="005857E5"/>
    <w:rsid w:val="00586764"/>
    <w:rsid w:val="00587D8D"/>
    <w:rsid w:val="00587EEF"/>
    <w:rsid w:val="00591149"/>
    <w:rsid w:val="00592148"/>
    <w:rsid w:val="00595099"/>
    <w:rsid w:val="0059605E"/>
    <w:rsid w:val="00596E0F"/>
    <w:rsid w:val="005A203D"/>
    <w:rsid w:val="005A22D9"/>
    <w:rsid w:val="005A4CC3"/>
    <w:rsid w:val="005A557C"/>
    <w:rsid w:val="005A5910"/>
    <w:rsid w:val="005A5981"/>
    <w:rsid w:val="005A6861"/>
    <w:rsid w:val="005A6D29"/>
    <w:rsid w:val="005A7568"/>
    <w:rsid w:val="005A7A81"/>
    <w:rsid w:val="005B0858"/>
    <w:rsid w:val="005B14C7"/>
    <w:rsid w:val="005B17EC"/>
    <w:rsid w:val="005B22AC"/>
    <w:rsid w:val="005B2A4C"/>
    <w:rsid w:val="005B4C87"/>
    <w:rsid w:val="005C05CA"/>
    <w:rsid w:val="005C05D3"/>
    <w:rsid w:val="005C06F4"/>
    <w:rsid w:val="005C1BC0"/>
    <w:rsid w:val="005C27D2"/>
    <w:rsid w:val="005C4283"/>
    <w:rsid w:val="005C46E4"/>
    <w:rsid w:val="005C4BC4"/>
    <w:rsid w:val="005C57E4"/>
    <w:rsid w:val="005C5F06"/>
    <w:rsid w:val="005C69B9"/>
    <w:rsid w:val="005C6A3B"/>
    <w:rsid w:val="005C6D69"/>
    <w:rsid w:val="005C6F37"/>
    <w:rsid w:val="005D02F6"/>
    <w:rsid w:val="005D0899"/>
    <w:rsid w:val="005D15DC"/>
    <w:rsid w:val="005D1883"/>
    <w:rsid w:val="005D4B71"/>
    <w:rsid w:val="005D6FD4"/>
    <w:rsid w:val="005D730F"/>
    <w:rsid w:val="005D7D1E"/>
    <w:rsid w:val="005D7F53"/>
    <w:rsid w:val="005E1A8D"/>
    <w:rsid w:val="005E1EB3"/>
    <w:rsid w:val="005E21C4"/>
    <w:rsid w:val="005E2CAE"/>
    <w:rsid w:val="005E2F5E"/>
    <w:rsid w:val="005E4628"/>
    <w:rsid w:val="005E4EFC"/>
    <w:rsid w:val="005E5177"/>
    <w:rsid w:val="005F155E"/>
    <w:rsid w:val="005F2096"/>
    <w:rsid w:val="005F342B"/>
    <w:rsid w:val="005F3B5C"/>
    <w:rsid w:val="005F3D36"/>
    <w:rsid w:val="005F4606"/>
    <w:rsid w:val="005F53D8"/>
    <w:rsid w:val="005F5DEB"/>
    <w:rsid w:val="005F67D5"/>
    <w:rsid w:val="005F7A4B"/>
    <w:rsid w:val="005F7E92"/>
    <w:rsid w:val="006009B9"/>
    <w:rsid w:val="00600DA1"/>
    <w:rsid w:val="0060113A"/>
    <w:rsid w:val="0060234A"/>
    <w:rsid w:val="00602D2B"/>
    <w:rsid w:val="00602E5A"/>
    <w:rsid w:val="00603788"/>
    <w:rsid w:val="00604559"/>
    <w:rsid w:val="00606BE2"/>
    <w:rsid w:val="006107C7"/>
    <w:rsid w:val="00613D94"/>
    <w:rsid w:val="00613E01"/>
    <w:rsid w:val="00614FE2"/>
    <w:rsid w:val="0061548A"/>
    <w:rsid w:val="00617A85"/>
    <w:rsid w:val="006202C4"/>
    <w:rsid w:val="00621CBA"/>
    <w:rsid w:val="00623BE3"/>
    <w:rsid w:val="00624879"/>
    <w:rsid w:val="00625002"/>
    <w:rsid w:val="006255D4"/>
    <w:rsid w:val="00625BAE"/>
    <w:rsid w:val="00627A37"/>
    <w:rsid w:val="006308FF"/>
    <w:rsid w:val="00633201"/>
    <w:rsid w:val="00633867"/>
    <w:rsid w:val="0063454D"/>
    <w:rsid w:val="006346BB"/>
    <w:rsid w:val="006347E9"/>
    <w:rsid w:val="00634BF2"/>
    <w:rsid w:val="006353B8"/>
    <w:rsid w:val="006360CC"/>
    <w:rsid w:val="00637DAC"/>
    <w:rsid w:val="006402B5"/>
    <w:rsid w:val="006414E6"/>
    <w:rsid w:val="00641B58"/>
    <w:rsid w:val="006433D6"/>
    <w:rsid w:val="00643E60"/>
    <w:rsid w:val="006445D8"/>
    <w:rsid w:val="00644E58"/>
    <w:rsid w:val="006458A2"/>
    <w:rsid w:val="00645BBF"/>
    <w:rsid w:val="00646EFA"/>
    <w:rsid w:val="00647024"/>
    <w:rsid w:val="00650442"/>
    <w:rsid w:val="006512DA"/>
    <w:rsid w:val="00652703"/>
    <w:rsid w:val="00655B54"/>
    <w:rsid w:val="00657C8B"/>
    <w:rsid w:val="00660C91"/>
    <w:rsid w:val="00660CF0"/>
    <w:rsid w:val="006610F4"/>
    <w:rsid w:val="0066226F"/>
    <w:rsid w:val="00662C32"/>
    <w:rsid w:val="00664DCD"/>
    <w:rsid w:val="00665C89"/>
    <w:rsid w:val="00665DDB"/>
    <w:rsid w:val="00665EBC"/>
    <w:rsid w:val="00667DB7"/>
    <w:rsid w:val="00672087"/>
    <w:rsid w:val="00672C58"/>
    <w:rsid w:val="006735A7"/>
    <w:rsid w:val="00676A5A"/>
    <w:rsid w:val="00677719"/>
    <w:rsid w:val="006778E7"/>
    <w:rsid w:val="006810DD"/>
    <w:rsid w:val="006815FF"/>
    <w:rsid w:val="00682F28"/>
    <w:rsid w:val="00685CB8"/>
    <w:rsid w:val="0068740B"/>
    <w:rsid w:val="00687BC0"/>
    <w:rsid w:val="006914ED"/>
    <w:rsid w:val="0069262A"/>
    <w:rsid w:val="00692FA5"/>
    <w:rsid w:val="006931F0"/>
    <w:rsid w:val="00693DF7"/>
    <w:rsid w:val="006940C8"/>
    <w:rsid w:val="00694608"/>
    <w:rsid w:val="00694D97"/>
    <w:rsid w:val="00695065"/>
    <w:rsid w:val="0069641C"/>
    <w:rsid w:val="006A0878"/>
    <w:rsid w:val="006A09CE"/>
    <w:rsid w:val="006A1653"/>
    <w:rsid w:val="006A1C43"/>
    <w:rsid w:val="006A2439"/>
    <w:rsid w:val="006A48BE"/>
    <w:rsid w:val="006A4900"/>
    <w:rsid w:val="006A4C8E"/>
    <w:rsid w:val="006A502C"/>
    <w:rsid w:val="006A51BF"/>
    <w:rsid w:val="006A6178"/>
    <w:rsid w:val="006A6927"/>
    <w:rsid w:val="006A78B7"/>
    <w:rsid w:val="006B1D0E"/>
    <w:rsid w:val="006B21A7"/>
    <w:rsid w:val="006B6512"/>
    <w:rsid w:val="006B7162"/>
    <w:rsid w:val="006B72AC"/>
    <w:rsid w:val="006B7540"/>
    <w:rsid w:val="006C3604"/>
    <w:rsid w:val="006C47D5"/>
    <w:rsid w:val="006C49DB"/>
    <w:rsid w:val="006C50CB"/>
    <w:rsid w:val="006C5787"/>
    <w:rsid w:val="006C6DAD"/>
    <w:rsid w:val="006D1B15"/>
    <w:rsid w:val="006D4A78"/>
    <w:rsid w:val="006D703E"/>
    <w:rsid w:val="006E26F3"/>
    <w:rsid w:val="006E41B5"/>
    <w:rsid w:val="006E5B29"/>
    <w:rsid w:val="006E5B7A"/>
    <w:rsid w:val="006E60A5"/>
    <w:rsid w:val="006E6723"/>
    <w:rsid w:val="006F0C02"/>
    <w:rsid w:val="006F0FAD"/>
    <w:rsid w:val="006F1776"/>
    <w:rsid w:val="006F21CD"/>
    <w:rsid w:val="006F2C1E"/>
    <w:rsid w:val="006F3149"/>
    <w:rsid w:val="006F3978"/>
    <w:rsid w:val="006F4289"/>
    <w:rsid w:val="006F4329"/>
    <w:rsid w:val="006F59B0"/>
    <w:rsid w:val="00700619"/>
    <w:rsid w:val="00700B17"/>
    <w:rsid w:val="00700DB8"/>
    <w:rsid w:val="00700E46"/>
    <w:rsid w:val="00702127"/>
    <w:rsid w:val="007023DA"/>
    <w:rsid w:val="007033FC"/>
    <w:rsid w:val="00703A40"/>
    <w:rsid w:val="0070580A"/>
    <w:rsid w:val="00705913"/>
    <w:rsid w:val="0070693C"/>
    <w:rsid w:val="00707C31"/>
    <w:rsid w:val="00710161"/>
    <w:rsid w:val="00710B34"/>
    <w:rsid w:val="00711515"/>
    <w:rsid w:val="00713C9B"/>
    <w:rsid w:val="00713FDD"/>
    <w:rsid w:val="0071439C"/>
    <w:rsid w:val="00714E92"/>
    <w:rsid w:val="00715057"/>
    <w:rsid w:val="00715EC1"/>
    <w:rsid w:val="00715F64"/>
    <w:rsid w:val="0071720C"/>
    <w:rsid w:val="00717721"/>
    <w:rsid w:val="00717A51"/>
    <w:rsid w:val="007213A1"/>
    <w:rsid w:val="00721E08"/>
    <w:rsid w:val="00722045"/>
    <w:rsid w:val="0072369F"/>
    <w:rsid w:val="007247A7"/>
    <w:rsid w:val="00724874"/>
    <w:rsid w:val="00724D67"/>
    <w:rsid w:val="0072607E"/>
    <w:rsid w:val="00726BFC"/>
    <w:rsid w:val="00727812"/>
    <w:rsid w:val="0073079D"/>
    <w:rsid w:val="00730D2B"/>
    <w:rsid w:val="00730E73"/>
    <w:rsid w:val="00733825"/>
    <w:rsid w:val="0073457B"/>
    <w:rsid w:val="00734FE3"/>
    <w:rsid w:val="00735BB1"/>
    <w:rsid w:val="00735E1C"/>
    <w:rsid w:val="00736165"/>
    <w:rsid w:val="00737089"/>
    <w:rsid w:val="00740A96"/>
    <w:rsid w:val="00740E30"/>
    <w:rsid w:val="00742F29"/>
    <w:rsid w:val="00743A93"/>
    <w:rsid w:val="0074421E"/>
    <w:rsid w:val="00745D58"/>
    <w:rsid w:val="00746FC5"/>
    <w:rsid w:val="007472E6"/>
    <w:rsid w:val="0075029E"/>
    <w:rsid w:val="00750402"/>
    <w:rsid w:val="0075087F"/>
    <w:rsid w:val="00750EBC"/>
    <w:rsid w:val="00752184"/>
    <w:rsid w:val="00754612"/>
    <w:rsid w:val="00754848"/>
    <w:rsid w:val="00755D17"/>
    <w:rsid w:val="00756442"/>
    <w:rsid w:val="00757582"/>
    <w:rsid w:val="00760444"/>
    <w:rsid w:val="00760B2F"/>
    <w:rsid w:val="00761485"/>
    <w:rsid w:val="0076239F"/>
    <w:rsid w:val="00762B3B"/>
    <w:rsid w:val="0076322D"/>
    <w:rsid w:val="007652F3"/>
    <w:rsid w:val="00767782"/>
    <w:rsid w:val="0077034A"/>
    <w:rsid w:val="00770A52"/>
    <w:rsid w:val="00770C34"/>
    <w:rsid w:val="00771E6B"/>
    <w:rsid w:val="00772A9F"/>
    <w:rsid w:val="00772CE0"/>
    <w:rsid w:val="00773934"/>
    <w:rsid w:val="00773A5F"/>
    <w:rsid w:val="00773FD5"/>
    <w:rsid w:val="007741BE"/>
    <w:rsid w:val="00774582"/>
    <w:rsid w:val="00774B5A"/>
    <w:rsid w:val="0078060D"/>
    <w:rsid w:val="0078159B"/>
    <w:rsid w:val="007821EB"/>
    <w:rsid w:val="007828D3"/>
    <w:rsid w:val="0078326E"/>
    <w:rsid w:val="007832F7"/>
    <w:rsid w:val="00783A3C"/>
    <w:rsid w:val="00783F7A"/>
    <w:rsid w:val="00786E40"/>
    <w:rsid w:val="00791F58"/>
    <w:rsid w:val="00792070"/>
    <w:rsid w:val="00792260"/>
    <w:rsid w:val="00792B4B"/>
    <w:rsid w:val="00796D35"/>
    <w:rsid w:val="007A1ED5"/>
    <w:rsid w:val="007A5E97"/>
    <w:rsid w:val="007B0069"/>
    <w:rsid w:val="007B1961"/>
    <w:rsid w:val="007B219A"/>
    <w:rsid w:val="007B3BD8"/>
    <w:rsid w:val="007B4720"/>
    <w:rsid w:val="007B5C9D"/>
    <w:rsid w:val="007B6686"/>
    <w:rsid w:val="007C02C4"/>
    <w:rsid w:val="007C0E15"/>
    <w:rsid w:val="007C1107"/>
    <w:rsid w:val="007C16FF"/>
    <w:rsid w:val="007C24AA"/>
    <w:rsid w:val="007C37CC"/>
    <w:rsid w:val="007C5546"/>
    <w:rsid w:val="007C5773"/>
    <w:rsid w:val="007C6600"/>
    <w:rsid w:val="007C70E5"/>
    <w:rsid w:val="007D07DA"/>
    <w:rsid w:val="007D0A7C"/>
    <w:rsid w:val="007D22B6"/>
    <w:rsid w:val="007D253D"/>
    <w:rsid w:val="007D3A21"/>
    <w:rsid w:val="007D7F7E"/>
    <w:rsid w:val="007E0259"/>
    <w:rsid w:val="007E1E80"/>
    <w:rsid w:val="007E20FA"/>
    <w:rsid w:val="007E2209"/>
    <w:rsid w:val="007E23AA"/>
    <w:rsid w:val="007E262C"/>
    <w:rsid w:val="007E2768"/>
    <w:rsid w:val="007E336C"/>
    <w:rsid w:val="007E4AA1"/>
    <w:rsid w:val="007E5C78"/>
    <w:rsid w:val="007E779C"/>
    <w:rsid w:val="007E7E1E"/>
    <w:rsid w:val="007F050D"/>
    <w:rsid w:val="007F1EA3"/>
    <w:rsid w:val="007F2418"/>
    <w:rsid w:val="007F2D1A"/>
    <w:rsid w:val="007F3BE2"/>
    <w:rsid w:val="007F4974"/>
    <w:rsid w:val="007F555E"/>
    <w:rsid w:val="007F6830"/>
    <w:rsid w:val="007F7AE7"/>
    <w:rsid w:val="007F7EAE"/>
    <w:rsid w:val="008001C4"/>
    <w:rsid w:val="00800332"/>
    <w:rsid w:val="00801103"/>
    <w:rsid w:val="00802C83"/>
    <w:rsid w:val="00804779"/>
    <w:rsid w:val="008052A7"/>
    <w:rsid w:val="008057F0"/>
    <w:rsid w:val="008062E4"/>
    <w:rsid w:val="00806594"/>
    <w:rsid w:val="00806E26"/>
    <w:rsid w:val="00807158"/>
    <w:rsid w:val="008109F1"/>
    <w:rsid w:val="0081189F"/>
    <w:rsid w:val="008118E8"/>
    <w:rsid w:val="008143D8"/>
    <w:rsid w:val="00814728"/>
    <w:rsid w:val="00814C06"/>
    <w:rsid w:val="00814F7F"/>
    <w:rsid w:val="0081523B"/>
    <w:rsid w:val="0081758C"/>
    <w:rsid w:val="0081791F"/>
    <w:rsid w:val="00823A9B"/>
    <w:rsid w:val="0082535D"/>
    <w:rsid w:val="0082601C"/>
    <w:rsid w:val="00826AAD"/>
    <w:rsid w:val="00827AAB"/>
    <w:rsid w:val="008313E1"/>
    <w:rsid w:val="00831D6E"/>
    <w:rsid w:val="008329B1"/>
    <w:rsid w:val="00832F06"/>
    <w:rsid w:val="00835473"/>
    <w:rsid w:val="008366A1"/>
    <w:rsid w:val="00837167"/>
    <w:rsid w:val="00837ADF"/>
    <w:rsid w:val="00841513"/>
    <w:rsid w:val="00841815"/>
    <w:rsid w:val="00841B0B"/>
    <w:rsid w:val="008449A3"/>
    <w:rsid w:val="008454A6"/>
    <w:rsid w:val="00847105"/>
    <w:rsid w:val="00847EBE"/>
    <w:rsid w:val="00850962"/>
    <w:rsid w:val="008548FC"/>
    <w:rsid w:val="00856288"/>
    <w:rsid w:val="00860A24"/>
    <w:rsid w:val="00860A43"/>
    <w:rsid w:val="008614CC"/>
    <w:rsid w:val="00867250"/>
    <w:rsid w:val="00867C6D"/>
    <w:rsid w:val="00870901"/>
    <w:rsid w:val="00870AAC"/>
    <w:rsid w:val="0087137D"/>
    <w:rsid w:val="008739EC"/>
    <w:rsid w:val="00874156"/>
    <w:rsid w:val="00875356"/>
    <w:rsid w:val="008762B5"/>
    <w:rsid w:val="00876416"/>
    <w:rsid w:val="008767B3"/>
    <w:rsid w:val="0087727A"/>
    <w:rsid w:val="00877649"/>
    <w:rsid w:val="00877BC4"/>
    <w:rsid w:val="00883ABB"/>
    <w:rsid w:val="00884028"/>
    <w:rsid w:val="008840A2"/>
    <w:rsid w:val="008848A9"/>
    <w:rsid w:val="008865E1"/>
    <w:rsid w:val="00890192"/>
    <w:rsid w:val="008901D6"/>
    <w:rsid w:val="00890EB0"/>
    <w:rsid w:val="00891012"/>
    <w:rsid w:val="00891D59"/>
    <w:rsid w:val="00891ED8"/>
    <w:rsid w:val="00892312"/>
    <w:rsid w:val="00892673"/>
    <w:rsid w:val="0089285C"/>
    <w:rsid w:val="00892BAD"/>
    <w:rsid w:val="008949DB"/>
    <w:rsid w:val="008959BD"/>
    <w:rsid w:val="00895E9B"/>
    <w:rsid w:val="00896B44"/>
    <w:rsid w:val="00896FD6"/>
    <w:rsid w:val="0089795B"/>
    <w:rsid w:val="008A1A30"/>
    <w:rsid w:val="008A2429"/>
    <w:rsid w:val="008A29A0"/>
    <w:rsid w:val="008A4365"/>
    <w:rsid w:val="008A44D7"/>
    <w:rsid w:val="008A5458"/>
    <w:rsid w:val="008A5753"/>
    <w:rsid w:val="008A601A"/>
    <w:rsid w:val="008A604D"/>
    <w:rsid w:val="008A61BD"/>
    <w:rsid w:val="008A7080"/>
    <w:rsid w:val="008A7ECA"/>
    <w:rsid w:val="008B0291"/>
    <w:rsid w:val="008B0958"/>
    <w:rsid w:val="008B0AC4"/>
    <w:rsid w:val="008B1877"/>
    <w:rsid w:val="008B2295"/>
    <w:rsid w:val="008B3501"/>
    <w:rsid w:val="008B5143"/>
    <w:rsid w:val="008B5C1E"/>
    <w:rsid w:val="008B7AD5"/>
    <w:rsid w:val="008C2467"/>
    <w:rsid w:val="008C3312"/>
    <w:rsid w:val="008C3590"/>
    <w:rsid w:val="008C638A"/>
    <w:rsid w:val="008C6539"/>
    <w:rsid w:val="008D1123"/>
    <w:rsid w:val="008D184F"/>
    <w:rsid w:val="008D21F1"/>
    <w:rsid w:val="008D24F8"/>
    <w:rsid w:val="008D2A5F"/>
    <w:rsid w:val="008D47AA"/>
    <w:rsid w:val="008D54E3"/>
    <w:rsid w:val="008D6EF8"/>
    <w:rsid w:val="008D7200"/>
    <w:rsid w:val="008E0FA3"/>
    <w:rsid w:val="008E1DB4"/>
    <w:rsid w:val="008E23F8"/>
    <w:rsid w:val="008E2660"/>
    <w:rsid w:val="008E2806"/>
    <w:rsid w:val="008E2B08"/>
    <w:rsid w:val="008E486A"/>
    <w:rsid w:val="008E6769"/>
    <w:rsid w:val="008E7B0D"/>
    <w:rsid w:val="008F0012"/>
    <w:rsid w:val="008F26FF"/>
    <w:rsid w:val="008F271F"/>
    <w:rsid w:val="008F3132"/>
    <w:rsid w:val="008F56D7"/>
    <w:rsid w:val="008F6DEF"/>
    <w:rsid w:val="008F6E6D"/>
    <w:rsid w:val="008F7099"/>
    <w:rsid w:val="008F7D0E"/>
    <w:rsid w:val="008F7D76"/>
    <w:rsid w:val="00900727"/>
    <w:rsid w:val="00900C64"/>
    <w:rsid w:val="0090172E"/>
    <w:rsid w:val="00901A8B"/>
    <w:rsid w:val="00901CED"/>
    <w:rsid w:val="009041E9"/>
    <w:rsid w:val="00905D45"/>
    <w:rsid w:val="00906BCA"/>
    <w:rsid w:val="009070A2"/>
    <w:rsid w:val="00911435"/>
    <w:rsid w:val="009140FF"/>
    <w:rsid w:val="009156BE"/>
    <w:rsid w:val="009159B8"/>
    <w:rsid w:val="00915A1B"/>
    <w:rsid w:val="00916819"/>
    <w:rsid w:val="00916872"/>
    <w:rsid w:val="009168C6"/>
    <w:rsid w:val="00917356"/>
    <w:rsid w:val="00920E8B"/>
    <w:rsid w:val="00921EA8"/>
    <w:rsid w:val="009265AF"/>
    <w:rsid w:val="0093177F"/>
    <w:rsid w:val="0093343F"/>
    <w:rsid w:val="0093351D"/>
    <w:rsid w:val="00933BAA"/>
    <w:rsid w:val="00933E8E"/>
    <w:rsid w:val="009344DE"/>
    <w:rsid w:val="00936F65"/>
    <w:rsid w:val="0093767F"/>
    <w:rsid w:val="009400A9"/>
    <w:rsid w:val="009401F2"/>
    <w:rsid w:val="0094185C"/>
    <w:rsid w:val="00941D4A"/>
    <w:rsid w:val="0094288A"/>
    <w:rsid w:val="0094534E"/>
    <w:rsid w:val="009453FA"/>
    <w:rsid w:val="00945FEF"/>
    <w:rsid w:val="0094654E"/>
    <w:rsid w:val="00946A57"/>
    <w:rsid w:val="009524A2"/>
    <w:rsid w:val="00953B16"/>
    <w:rsid w:val="00954F93"/>
    <w:rsid w:val="0095545A"/>
    <w:rsid w:val="00955604"/>
    <w:rsid w:val="00956440"/>
    <w:rsid w:val="0095715D"/>
    <w:rsid w:val="0096034D"/>
    <w:rsid w:val="009621B6"/>
    <w:rsid w:val="00963CF8"/>
    <w:rsid w:val="009643E6"/>
    <w:rsid w:val="00964526"/>
    <w:rsid w:val="00964856"/>
    <w:rsid w:val="00964B49"/>
    <w:rsid w:val="00964FFA"/>
    <w:rsid w:val="009658FC"/>
    <w:rsid w:val="009665B6"/>
    <w:rsid w:val="0097137B"/>
    <w:rsid w:val="00971741"/>
    <w:rsid w:val="00971B9C"/>
    <w:rsid w:val="0097272D"/>
    <w:rsid w:val="0097454B"/>
    <w:rsid w:val="009756E3"/>
    <w:rsid w:val="009764C7"/>
    <w:rsid w:val="00977E98"/>
    <w:rsid w:val="00982E81"/>
    <w:rsid w:val="00983A01"/>
    <w:rsid w:val="00983E52"/>
    <w:rsid w:val="0098461A"/>
    <w:rsid w:val="00984DA3"/>
    <w:rsid w:val="009857B8"/>
    <w:rsid w:val="0099056D"/>
    <w:rsid w:val="00993329"/>
    <w:rsid w:val="0099398A"/>
    <w:rsid w:val="00994AEC"/>
    <w:rsid w:val="009958D2"/>
    <w:rsid w:val="009974BA"/>
    <w:rsid w:val="009A0508"/>
    <w:rsid w:val="009A0A0C"/>
    <w:rsid w:val="009A21F6"/>
    <w:rsid w:val="009A2298"/>
    <w:rsid w:val="009A34B2"/>
    <w:rsid w:val="009A46E5"/>
    <w:rsid w:val="009A64F7"/>
    <w:rsid w:val="009A6A67"/>
    <w:rsid w:val="009A6D24"/>
    <w:rsid w:val="009A78CF"/>
    <w:rsid w:val="009B0266"/>
    <w:rsid w:val="009B0BFF"/>
    <w:rsid w:val="009B1EC7"/>
    <w:rsid w:val="009B2326"/>
    <w:rsid w:val="009B4AC4"/>
    <w:rsid w:val="009B5460"/>
    <w:rsid w:val="009B5F9F"/>
    <w:rsid w:val="009B6234"/>
    <w:rsid w:val="009B7762"/>
    <w:rsid w:val="009C0577"/>
    <w:rsid w:val="009C1C47"/>
    <w:rsid w:val="009C2534"/>
    <w:rsid w:val="009C2D65"/>
    <w:rsid w:val="009C2DFE"/>
    <w:rsid w:val="009C3AD0"/>
    <w:rsid w:val="009C42C0"/>
    <w:rsid w:val="009C51CC"/>
    <w:rsid w:val="009C57D3"/>
    <w:rsid w:val="009C581E"/>
    <w:rsid w:val="009D0B0F"/>
    <w:rsid w:val="009D2292"/>
    <w:rsid w:val="009D2584"/>
    <w:rsid w:val="009D4FC1"/>
    <w:rsid w:val="009D5C97"/>
    <w:rsid w:val="009E06C2"/>
    <w:rsid w:val="009E20A2"/>
    <w:rsid w:val="009E27E7"/>
    <w:rsid w:val="009E2A73"/>
    <w:rsid w:val="009E6DF3"/>
    <w:rsid w:val="009F0362"/>
    <w:rsid w:val="009F07A5"/>
    <w:rsid w:val="009F26B8"/>
    <w:rsid w:val="009F5E03"/>
    <w:rsid w:val="009F7255"/>
    <w:rsid w:val="009F75C3"/>
    <w:rsid w:val="00A010B2"/>
    <w:rsid w:val="00A01436"/>
    <w:rsid w:val="00A02002"/>
    <w:rsid w:val="00A02B12"/>
    <w:rsid w:val="00A040BD"/>
    <w:rsid w:val="00A062D0"/>
    <w:rsid w:val="00A071EE"/>
    <w:rsid w:val="00A1041B"/>
    <w:rsid w:val="00A108B2"/>
    <w:rsid w:val="00A10AB3"/>
    <w:rsid w:val="00A10DCC"/>
    <w:rsid w:val="00A11852"/>
    <w:rsid w:val="00A1259E"/>
    <w:rsid w:val="00A12B56"/>
    <w:rsid w:val="00A131FC"/>
    <w:rsid w:val="00A14499"/>
    <w:rsid w:val="00A15D74"/>
    <w:rsid w:val="00A1741F"/>
    <w:rsid w:val="00A24434"/>
    <w:rsid w:val="00A24BDC"/>
    <w:rsid w:val="00A2574C"/>
    <w:rsid w:val="00A25B5F"/>
    <w:rsid w:val="00A262B3"/>
    <w:rsid w:val="00A26903"/>
    <w:rsid w:val="00A27455"/>
    <w:rsid w:val="00A27B9D"/>
    <w:rsid w:val="00A27BCB"/>
    <w:rsid w:val="00A27D22"/>
    <w:rsid w:val="00A27D2E"/>
    <w:rsid w:val="00A30703"/>
    <w:rsid w:val="00A313FA"/>
    <w:rsid w:val="00A32A2F"/>
    <w:rsid w:val="00A33034"/>
    <w:rsid w:val="00A34975"/>
    <w:rsid w:val="00A35640"/>
    <w:rsid w:val="00A3584C"/>
    <w:rsid w:val="00A36070"/>
    <w:rsid w:val="00A36143"/>
    <w:rsid w:val="00A37788"/>
    <w:rsid w:val="00A37BF2"/>
    <w:rsid w:val="00A4085D"/>
    <w:rsid w:val="00A40DEF"/>
    <w:rsid w:val="00A411C9"/>
    <w:rsid w:val="00A41F19"/>
    <w:rsid w:val="00A422FA"/>
    <w:rsid w:val="00A4484B"/>
    <w:rsid w:val="00A45247"/>
    <w:rsid w:val="00A4671A"/>
    <w:rsid w:val="00A46EF4"/>
    <w:rsid w:val="00A475F3"/>
    <w:rsid w:val="00A515BF"/>
    <w:rsid w:val="00A51FBB"/>
    <w:rsid w:val="00A53256"/>
    <w:rsid w:val="00A55DD2"/>
    <w:rsid w:val="00A55F2A"/>
    <w:rsid w:val="00A56457"/>
    <w:rsid w:val="00A6193E"/>
    <w:rsid w:val="00A61F4B"/>
    <w:rsid w:val="00A6242A"/>
    <w:rsid w:val="00A62C76"/>
    <w:rsid w:val="00A66263"/>
    <w:rsid w:val="00A66470"/>
    <w:rsid w:val="00A7093B"/>
    <w:rsid w:val="00A71E43"/>
    <w:rsid w:val="00A72A35"/>
    <w:rsid w:val="00A737B5"/>
    <w:rsid w:val="00A75CE4"/>
    <w:rsid w:val="00A766CA"/>
    <w:rsid w:val="00A7710A"/>
    <w:rsid w:val="00A772E1"/>
    <w:rsid w:val="00A77B5E"/>
    <w:rsid w:val="00A82167"/>
    <w:rsid w:val="00A82F1A"/>
    <w:rsid w:val="00A84222"/>
    <w:rsid w:val="00A84933"/>
    <w:rsid w:val="00A87521"/>
    <w:rsid w:val="00A8754E"/>
    <w:rsid w:val="00A875AD"/>
    <w:rsid w:val="00A87938"/>
    <w:rsid w:val="00A900B8"/>
    <w:rsid w:val="00A90766"/>
    <w:rsid w:val="00A916B7"/>
    <w:rsid w:val="00A919A5"/>
    <w:rsid w:val="00A920F7"/>
    <w:rsid w:val="00A927EF"/>
    <w:rsid w:val="00A92B26"/>
    <w:rsid w:val="00A92B3A"/>
    <w:rsid w:val="00A93EC2"/>
    <w:rsid w:val="00A956C9"/>
    <w:rsid w:val="00A97E53"/>
    <w:rsid w:val="00AA0792"/>
    <w:rsid w:val="00AA5562"/>
    <w:rsid w:val="00AA5CF0"/>
    <w:rsid w:val="00AA73A8"/>
    <w:rsid w:val="00AB0529"/>
    <w:rsid w:val="00AB087A"/>
    <w:rsid w:val="00AB141F"/>
    <w:rsid w:val="00AB27DA"/>
    <w:rsid w:val="00AB373C"/>
    <w:rsid w:val="00AB5841"/>
    <w:rsid w:val="00AB5D1C"/>
    <w:rsid w:val="00AB70F3"/>
    <w:rsid w:val="00AB775C"/>
    <w:rsid w:val="00AC0626"/>
    <w:rsid w:val="00AC14E1"/>
    <w:rsid w:val="00AC2A67"/>
    <w:rsid w:val="00AC3017"/>
    <w:rsid w:val="00AC301F"/>
    <w:rsid w:val="00AC39DD"/>
    <w:rsid w:val="00AC41D1"/>
    <w:rsid w:val="00AC4814"/>
    <w:rsid w:val="00AC5E32"/>
    <w:rsid w:val="00AC7DDF"/>
    <w:rsid w:val="00AD0488"/>
    <w:rsid w:val="00AD21BA"/>
    <w:rsid w:val="00AD43A6"/>
    <w:rsid w:val="00AD4EFD"/>
    <w:rsid w:val="00AD4F28"/>
    <w:rsid w:val="00AD6009"/>
    <w:rsid w:val="00AD62AB"/>
    <w:rsid w:val="00AE0347"/>
    <w:rsid w:val="00AE0D33"/>
    <w:rsid w:val="00AE0DD3"/>
    <w:rsid w:val="00AE1D8E"/>
    <w:rsid w:val="00AE364A"/>
    <w:rsid w:val="00AE3C1A"/>
    <w:rsid w:val="00AE47C9"/>
    <w:rsid w:val="00AE4CD1"/>
    <w:rsid w:val="00AE5C0C"/>
    <w:rsid w:val="00AE6DC5"/>
    <w:rsid w:val="00AE74E1"/>
    <w:rsid w:val="00AE7EE7"/>
    <w:rsid w:val="00AF07E6"/>
    <w:rsid w:val="00AF11BF"/>
    <w:rsid w:val="00AF1999"/>
    <w:rsid w:val="00AF7669"/>
    <w:rsid w:val="00AF7819"/>
    <w:rsid w:val="00AF7EDF"/>
    <w:rsid w:val="00B020A0"/>
    <w:rsid w:val="00B04F63"/>
    <w:rsid w:val="00B05E24"/>
    <w:rsid w:val="00B06F00"/>
    <w:rsid w:val="00B10E3B"/>
    <w:rsid w:val="00B10F15"/>
    <w:rsid w:val="00B11B44"/>
    <w:rsid w:val="00B13E3E"/>
    <w:rsid w:val="00B141F7"/>
    <w:rsid w:val="00B15FE5"/>
    <w:rsid w:val="00B16069"/>
    <w:rsid w:val="00B16D3A"/>
    <w:rsid w:val="00B17167"/>
    <w:rsid w:val="00B17377"/>
    <w:rsid w:val="00B17BCD"/>
    <w:rsid w:val="00B17C9B"/>
    <w:rsid w:val="00B20644"/>
    <w:rsid w:val="00B20AFB"/>
    <w:rsid w:val="00B20C63"/>
    <w:rsid w:val="00B20EB4"/>
    <w:rsid w:val="00B2224E"/>
    <w:rsid w:val="00B23A5C"/>
    <w:rsid w:val="00B241F6"/>
    <w:rsid w:val="00B252D2"/>
    <w:rsid w:val="00B3053D"/>
    <w:rsid w:val="00B30A27"/>
    <w:rsid w:val="00B31A33"/>
    <w:rsid w:val="00B32460"/>
    <w:rsid w:val="00B326D5"/>
    <w:rsid w:val="00B32E2D"/>
    <w:rsid w:val="00B33DE2"/>
    <w:rsid w:val="00B35829"/>
    <w:rsid w:val="00B35B18"/>
    <w:rsid w:val="00B36BB3"/>
    <w:rsid w:val="00B36FCA"/>
    <w:rsid w:val="00B372BE"/>
    <w:rsid w:val="00B37FA1"/>
    <w:rsid w:val="00B400BD"/>
    <w:rsid w:val="00B407CB"/>
    <w:rsid w:val="00B40E10"/>
    <w:rsid w:val="00B4182F"/>
    <w:rsid w:val="00B41AB1"/>
    <w:rsid w:val="00B41BEA"/>
    <w:rsid w:val="00B41EF0"/>
    <w:rsid w:val="00B43637"/>
    <w:rsid w:val="00B44056"/>
    <w:rsid w:val="00B447E3"/>
    <w:rsid w:val="00B46E3E"/>
    <w:rsid w:val="00B473E9"/>
    <w:rsid w:val="00B4766B"/>
    <w:rsid w:val="00B51201"/>
    <w:rsid w:val="00B5284B"/>
    <w:rsid w:val="00B5301F"/>
    <w:rsid w:val="00B5366A"/>
    <w:rsid w:val="00B53A06"/>
    <w:rsid w:val="00B54415"/>
    <w:rsid w:val="00B554B7"/>
    <w:rsid w:val="00B56281"/>
    <w:rsid w:val="00B57633"/>
    <w:rsid w:val="00B609E5"/>
    <w:rsid w:val="00B616BC"/>
    <w:rsid w:val="00B6278D"/>
    <w:rsid w:val="00B62B95"/>
    <w:rsid w:val="00B640DC"/>
    <w:rsid w:val="00B64193"/>
    <w:rsid w:val="00B64B9F"/>
    <w:rsid w:val="00B65A72"/>
    <w:rsid w:val="00B66194"/>
    <w:rsid w:val="00B66FBD"/>
    <w:rsid w:val="00B67349"/>
    <w:rsid w:val="00B67F53"/>
    <w:rsid w:val="00B70D58"/>
    <w:rsid w:val="00B70DBA"/>
    <w:rsid w:val="00B72F18"/>
    <w:rsid w:val="00B75412"/>
    <w:rsid w:val="00B75CA5"/>
    <w:rsid w:val="00B820B4"/>
    <w:rsid w:val="00B825E7"/>
    <w:rsid w:val="00B8299C"/>
    <w:rsid w:val="00B82D10"/>
    <w:rsid w:val="00B830DF"/>
    <w:rsid w:val="00B83D68"/>
    <w:rsid w:val="00B846A2"/>
    <w:rsid w:val="00B847A0"/>
    <w:rsid w:val="00B868E8"/>
    <w:rsid w:val="00B8703D"/>
    <w:rsid w:val="00B87059"/>
    <w:rsid w:val="00B87A48"/>
    <w:rsid w:val="00B87AED"/>
    <w:rsid w:val="00B9222D"/>
    <w:rsid w:val="00B93FC7"/>
    <w:rsid w:val="00B940D7"/>
    <w:rsid w:val="00B944F6"/>
    <w:rsid w:val="00B963DA"/>
    <w:rsid w:val="00B97101"/>
    <w:rsid w:val="00BA12F9"/>
    <w:rsid w:val="00BA1DAF"/>
    <w:rsid w:val="00BA3492"/>
    <w:rsid w:val="00BA3B4A"/>
    <w:rsid w:val="00BA503F"/>
    <w:rsid w:val="00BB074D"/>
    <w:rsid w:val="00BB1160"/>
    <w:rsid w:val="00BB3315"/>
    <w:rsid w:val="00BB36C7"/>
    <w:rsid w:val="00BB4DE3"/>
    <w:rsid w:val="00BB525A"/>
    <w:rsid w:val="00BB589B"/>
    <w:rsid w:val="00BB6AC3"/>
    <w:rsid w:val="00BB71F4"/>
    <w:rsid w:val="00BB72AC"/>
    <w:rsid w:val="00BC0B31"/>
    <w:rsid w:val="00BC1985"/>
    <w:rsid w:val="00BC24F5"/>
    <w:rsid w:val="00BC2DDE"/>
    <w:rsid w:val="00BC33B0"/>
    <w:rsid w:val="00BC5933"/>
    <w:rsid w:val="00BC75C3"/>
    <w:rsid w:val="00BC7AC5"/>
    <w:rsid w:val="00BD07F5"/>
    <w:rsid w:val="00BD0B6A"/>
    <w:rsid w:val="00BD0B98"/>
    <w:rsid w:val="00BD156D"/>
    <w:rsid w:val="00BD255D"/>
    <w:rsid w:val="00BD36C7"/>
    <w:rsid w:val="00BD38DB"/>
    <w:rsid w:val="00BD3DA6"/>
    <w:rsid w:val="00BD4079"/>
    <w:rsid w:val="00BD5215"/>
    <w:rsid w:val="00BD7E6B"/>
    <w:rsid w:val="00BE23A2"/>
    <w:rsid w:val="00BE3D3A"/>
    <w:rsid w:val="00BE403E"/>
    <w:rsid w:val="00BE4C87"/>
    <w:rsid w:val="00BE5541"/>
    <w:rsid w:val="00BE5FA8"/>
    <w:rsid w:val="00BE7BB2"/>
    <w:rsid w:val="00BE7CB6"/>
    <w:rsid w:val="00BE7CF5"/>
    <w:rsid w:val="00BF0246"/>
    <w:rsid w:val="00BF0B58"/>
    <w:rsid w:val="00BF0C11"/>
    <w:rsid w:val="00BF2160"/>
    <w:rsid w:val="00BF281A"/>
    <w:rsid w:val="00BF33B2"/>
    <w:rsid w:val="00BF3B27"/>
    <w:rsid w:val="00BF4212"/>
    <w:rsid w:val="00BF4907"/>
    <w:rsid w:val="00BF4D07"/>
    <w:rsid w:val="00BF50A0"/>
    <w:rsid w:val="00BF535F"/>
    <w:rsid w:val="00BF692F"/>
    <w:rsid w:val="00BF6D51"/>
    <w:rsid w:val="00BF7310"/>
    <w:rsid w:val="00BF7711"/>
    <w:rsid w:val="00C00121"/>
    <w:rsid w:val="00C0124D"/>
    <w:rsid w:val="00C0137E"/>
    <w:rsid w:val="00C014A7"/>
    <w:rsid w:val="00C015F5"/>
    <w:rsid w:val="00C021A2"/>
    <w:rsid w:val="00C026DF"/>
    <w:rsid w:val="00C02973"/>
    <w:rsid w:val="00C02F74"/>
    <w:rsid w:val="00C03707"/>
    <w:rsid w:val="00C04809"/>
    <w:rsid w:val="00C066AD"/>
    <w:rsid w:val="00C110CF"/>
    <w:rsid w:val="00C111B1"/>
    <w:rsid w:val="00C14B33"/>
    <w:rsid w:val="00C16082"/>
    <w:rsid w:val="00C163DE"/>
    <w:rsid w:val="00C175E8"/>
    <w:rsid w:val="00C209DE"/>
    <w:rsid w:val="00C20E59"/>
    <w:rsid w:val="00C21A75"/>
    <w:rsid w:val="00C226E9"/>
    <w:rsid w:val="00C23CE6"/>
    <w:rsid w:val="00C240B4"/>
    <w:rsid w:val="00C241A6"/>
    <w:rsid w:val="00C30881"/>
    <w:rsid w:val="00C31811"/>
    <w:rsid w:val="00C3252D"/>
    <w:rsid w:val="00C337A3"/>
    <w:rsid w:val="00C34202"/>
    <w:rsid w:val="00C349FB"/>
    <w:rsid w:val="00C34CFC"/>
    <w:rsid w:val="00C35F4C"/>
    <w:rsid w:val="00C3760F"/>
    <w:rsid w:val="00C40834"/>
    <w:rsid w:val="00C40DE4"/>
    <w:rsid w:val="00C40F31"/>
    <w:rsid w:val="00C41911"/>
    <w:rsid w:val="00C41F50"/>
    <w:rsid w:val="00C423D8"/>
    <w:rsid w:val="00C42774"/>
    <w:rsid w:val="00C4293F"/>
    <w:rsid w:val="00C43337"/>
    <w:rsid w:val="00C45F12"/>
    <w:rsid w:val="00C46E51"/>
    <w:rsid w:val="00C47681"/>
    <w:rsid w:val="00C47CC1"/>
    <w:rsid w:val="00C47E1C"/>
    <w:rsid w:val="00C50C1D"/>
    <w:rsid w:val="00C50FAF"/>
    <w:rsid w:val="00C51EC4"/>
    <w:rsid w:val="00C52035"/>
    <w:rsid w:val="00C530A0"/>
    <w:rsid w:val="00C537FC"/>
    <w:rsid w:val="00C53D75"/>
    <w:rsid w:val="00C55FC7"/>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05"/>
    <w:rsid w:val="00C76C26"/>
    <w:rsid w:val="00C770C6"/>
    <w:rsid w:val="00C77528"/>
    <w:rsid w:val="00C80126"/>
    <w:rsid w:val="00C80F6C"/>
    <w:rsid w:val="00C8209A"/>
    <w:rsid w:val="00C85D96"/>
    <w:rsid w:val="00C860BF"/>
    <w:rsid w:val="00C86BAC"/>
    <w:rsid w:val="00C86C01"/>
    <w:rsid w:val="00C87A21"/>
    <w:rsid w:val="00C92BB2"/>
    <w:rsid w:val="00C92E04"/>
    <w:rsid w:val="00C92F72"/>
    <w:rsid w:val="00C94B38"/>
    <w:rsid w:val="00C95CB2"/>
    <w:rsid w:val="00CA01D9"/>
    <w:rsid w:val="00CA228A"/>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10A3"/>
    <w:rsid w:val="00CC136E"/>
    <w:rsid w:val="00CC13BB"/>
    <w:rsid w:val="00CC2049"/>
    <w:rsid w:val="00CC2B7B"/>
    <w:rsid w:val="00CC3015"/>
    <w:rsid w:val="00CC303D"/>
    <w:rsid w:val="00CC642C"/>
    <w:rsid w:val="00CC693C"/>
    <w:rsid w:val="00CC6CC2"/>
    <w:rsid w:val="00CC7DFE"/>
    <w:rsid w:val="00CD0519"/>
    <w:rsid w:val="00CD059E"/>
    <w:rsid w:val="00CD08CA"/>
    <w:rsid w:val="00CD1575"/>
    <w:rsid w:val="00CD2180"/>
    <w:rsid w:val="00CD2BEF"/>
    <w:rsid w:val="00CD2C49"/>
    <w:rsid w:val="00CD387B"/>
    <w:rsid w:val="00CD3B1F"/>
    <w:rsid w:val="00CD4E0A"/>
    <w:rsid w:val="00CD5137"/>
    <w:rsid w:val="00CD66A5"/>
    <w:rsid w:val="00CD6798"/>
    <w:rsid w:val="00CD691D"/>
    <w:rsid w:val="00CD6CCC"/>
    <w:rsid w:val="00CE1B0C"/>
    <w:rsid w:val="00CE1BA7"/>
    <w:rsid w:val="00CE36ED"/>
    <w:rsid w:val="00CE39B2"/>
    <w:rsid w:val="00CE3C34"/>
    <w:rsid w:val="00CE5279"/>
    <w:rsid w:val="00CE695E"/>
    <w:rsid w:val="00CE69B5"/>
    <w:rsid w:val="00CE7D13"/>
    <w:rsid w:val="00CE7D8E"/>
    <w:rsid w:val="00CF01B9"/>
    <w:rsid w:val="00CF1741"/>
    <w:rsid w:val="00CF1C0F"/>
    <w:rsid w:val="00CF238D"/>
    <w:rsid w:val="00CF309A"/>
    <w:rsid w:val="00CF37D2"/>
    <w:rsid w:val="00CF3FDD"/>
    <w:rsid w:val="00CF5069"/>
    <w:rsid w:val="00CF5BBD"/>
    <w:rsid w:val="00CF6AD4"/>
    <w:rsid w:val="00D00F14"/>
    <w:rsid w:val="00D01422"/>
    <w:rsid w:val="00D02787"/>
    <w:rsid w:val="00D0451F"/>
    <w:rsid w:val="00D04D43"/>
    <w:rsid w:val="00D06C47"/>
    <w:rsid w:val="00D10D06"/>
    <w:rsid w:val="00D11D94"/>
    <w:rsid w:val="00D11E9D"/>
    <w:rsid w:val="00D12A52"/>
    <w:rsid w:val="00D12E6C"/>
    <w:rsid w:val="00D12FBD"/>
    <w:rsid w:val="00D13D72"/>
    <w:rsid w:val="00D13F6F"/>
    <w:rsid w:val="00D153AD"/>
    <w:rsid w:val="00D20B21"/>
    <w:rsid w:val="00D21B31"/>
    <w:rsid w:val="00D21F88"/>
    <w:rsid w:val="00D23379"/>
    <w:rsid w:val="00D23B45"/>
    <w:rsid w:val="00D2430C"/>
    <w:rsid w:val="00D24AFF"/>
    <w:rsid w:val="00D265E4"/>
    <w:rsid w:val="00D26A54"/>
    <w:rsid w:val="00D30481"/>
    <w:rsid w:val="00D3209A"/>
    <w:rsid w:val="00D34073"/>
    <w:rsid w:val="00D34EB6"/>
    <w:rsid w:val="00D35203"/>
    <w:rsid w:val="00D358AF"/>
    <w:rsid w:val="00D35ECA"/>
    <w:rsid w:val="00D36636"/>
    <w:rsid w:val="00D368EF"/>
    <w:rsid w:val="00D37D4C"/>
    <w:rsid w:val="00D4079E"/>
    <w:rsid w:val="00D40C10"/>
    <w:rsid w:val="00D4103F"/>
    <w:rsid w:val="00D440AC"/>
    <w:rsid w:val="00D445FF"/>
    <w:rsid w:val="00D4588E"/>
    <w:rsid w:val="00D45A97"/>
    <w:rsid w:val="00D469EF"/>
    <w:rsid w:val="00D46B66"/>
    <w:rsid w:val="00D47DA2"/>
    <w:rsid w:val="00D521C5"/>
    <w:rsid w:val="00D52355"/>
    <w:rsid w:val="00D53A20"/>
    <w:rsid w:val="00D53AFD"/>
    <w:rsid w:val="00D55FAE"/>
    <w:rsid w:val="00D56F68"/>
    <w:rsid w:val="00D603DC"/>
    <w:rsid w:val="00D62507"/>
    <w:rsid w:val="00D6296B"/>
    <w:rsid w:val="00D65976"/>
    <w:rsid w:val="00D65AA8"/>
    <w:rsid w:val="00D65B76"/>
    <w:rsid w:val="00D7004B"/>
    <w:rsid w:val="00D701B2"/>
    <w:rsid w:val="00D7078E"/>
    <w:rsid w:val="00D725DB"/>
    <w:rsid w:val="00D73A0A"/>
    <w:rsid w:val="00D744C2"/>
    <w:rsid w:val="00D7538A"/>
    <w:rsid w:val="00D75843"/>
    <w:rsid w:val="00D75B27"/>
    <w:rsid w:val="00D76533"/>
    <w:rsid w:val="00D80295"/>
    <w:rsid w:val="00D80E62"/>
    <w:rsid w:val="00D81157"/>
    <w:rsid w:val="00D818C6"/>
    <w:rsid w:val="00D81E28"/>
    <w:rsid w:val="00D81F03"/>
    <w:rsid w:val="00D8408E"/>
    <w:rsid w:val="00D84206"/>
    <w:rsid w:val="00D84EE1"/>
    <w:rsid w:val="00D84F11"/>
    <w:rsid w:val="00D85034"/>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2897"/>
    <w:rsid w:val="00DA4EEC"/>
    <w:rsid w:val="00DA6916"/>
    <w:rsid w:val="00DA6EA6"/>
    <w:rsid w:val="00DA70DE"/>
    <w:rsid w:val="00DA720B"/>
    <w:rsid w:val="00DA775E"/>
    <w:rsid w:val="00DB12D3"/>
    <w:rsid w:val="00DB1855"/>
    <w:rsid w:val="00DB197E"/>
    <w:rsid w:val="00DB1BC2"/>
    <w:rsid w:val="00DB22CB"/>
    <w:rsid w:val="00DB464F"/>
    <w:rsid w:val="00DB6013"/>
    <w:rsid w:val="00DB673E"/>
    <w:rsid w:val="00DB69E3"/>
    <w:rsid w:val="00DB6A67"/>
    <w:rsid w:val="00DB7370"/>
    <w:rsid w:val="00DB748B"/>
    <w:rsid w:val="00DB7504"/>
    <w:rsid w:val="00DC3EB7"/>
    <w:rsid w:val="00DC5065"/>
    <w:rsid w:val="00DD03DB"/>
    <w:rsid w:val="00DD0D87"/>
    <w:rsid w:val="00DD18C0"/>
    <w:rsid w:val="00DD2087"/>
    <w:rsid w:val="00DD263D"/>
    <w:rsid w:val="00DD4EA0"/>
    <w:rsid w:val="00DD55D1"/>
    <w:rsid w:val="00DD5AE3"/>
    <w:rsid w:val="00DD6416"/>
    <w:rsid w:val="00DD6A36"/>
    <w:rsid w:val="00DD71A2"/>
    <w:rsid w:val="00DD7364"/>
    <w:rsid w:val="00DD794D"/>
    <w:rsid w:val="00DE053C"/>
    <w:rsid w:val="00DE2A19"/>
    <w:rsid w:val="00DE373C"/>
    <w:rsid w:val="00DE3B97"/>
    <w:rsid w:val="00DE6ACF"/>
    <w:rsid w:val="00DE7C9B"/>
    <w:rsid w:val="00DF2191"/>
    <w:rsid w:val="00DF4600"/>
    <w:rsid w:val="00DF5733"/>
    <w:rsid w:val="00DF5C54"/>
    <w:rsid w:val="00DF7037"/>
    <w:rsid w:val="00DF77A1"/>
    <w:rsid w:val="00DF7A47"/>
    <w:rsid w:val="00DF7F3D"/>
    <w:rsid w:val="00E0078B"/>
    <w:rsid w:val="00E01BA6"/>
    <w:rsid w:val="00E021E8"/>
    <w:rsid w:val="00E0233F"/>
    <w:rsid w:val="00E02D1E"/>
    <w:rsid w:val="00E02DF8"/>
    <w:rsid w:val="00E02FD4"/>
    <w:rsid w:val="00E037F1"/>
    <w:rsid w:val="00E03970"/>
    <w:rsid w:val="00E042CF"/>
    <w:rsid w:val="00E0476D"/>
    <w:rsid w:val="00E052A6"/>
    <w:rsid w:val="00E05BE0"/>
    <w:rsid w:val="00E06BCA"/>
    <w:rsid w:val="00E076FF"/>
    <w:rsid w:val="00E10519"/>
    <w:rsid w:val="00E10C64"/>
    <w:rsid w:val="00E12A48"/>
    <w:rsid w:val="00E13010"/>
    <w:rsid w:val="00E154F3"/>
    <w:rsid w:val="00E15728"/>
    <w:rsid w:val="00E17559"/>
    <w:rsid w:val="00E20211"/>
    <w:rsid w:val="00E20531"/>
    <w:rsid w:val="00E22A52"/>
    <w:rsid w:val="00E23052"/>
    <w:rsid w:val="00E248E0"/>
    <w:rsid w:val="00E2492C"/>
    <w:rsid w:val="00E24AAF"/>
    <w:rsid w:val="00E24CC2"/>
    <w:rsid w:val="00E24D23"/>
    <w:rsid w:val="00E25B4B"/>
    <w:rsid w:val="00E26DC5"/>
    <w:rsid w:val="00E27006"/>
    <w:rsid w:val="00E3086A"/>
    <w:rsid w:val="00E32B27"/>
    <w:rsid w:val="00E33C9C"/>
    <w:rsid w:val="00E3545A"/>
    <w:rsid w:val="00E35A58"/>
    <w:rsid w:val="00E37651"/>
    <w:rsid w:val="00E4001D"/>
    <w:rsid w:val="00E42A7E"/>
    <w:rsid w:val="00E431B1"/>
    <w:rsid w:val="00E4359D"/>
    <w:rsid w:val="00E44309"/>
    <w:rsid w:val="00E46D2D"/>
    <w:rsid w:val="00E54391"/>
    <w:rsid w:val="00E547ED"/>
    <w:rsid w:val="00E54E82"/>
    <w:rsid w:val="00E568D4"/>
    <w:rsid w:val="00E57B72"/>
    <w:rsid w:val="00E6202B"/>
    <w:rsid w:val="00E64551"/>
    <w:rsid w:val="00E65161"/>
    <w:rsid w:val="00E65C87"/>
    <w:rsid w:val="00E67E43"/>
    <w:rsid w:val="00E70274"/>
    <w:rsid w:val="00E7045C"/>
    <w:rsid w:val="00E70827"/>
    <w:rsid w:val="00E70980"/>
    <w:rsid w:val="00E7192A"/>
    <w:rsid w:val="00E72A06"/>
    <w:rsid w:val="00E72C69"/>
    <w:rsid w:val="00E73D4F"/>
    <w:rsid w:val="00E742FB"/>
    <w:rsid w:val="00E743BB"/>
    <w:rsid w:val="00E748CF"/>
    <w:rsid w:val="00E82D56"/>
    <w:rsid w:val="00E8335D"/>
    <w:rsid w:val="00E847DC"/>
    <w:rsid w:val="00E85C26"/>
    <w:rsid w:val="00E86A8A"/>
    <w:rsid w:val="00E87FCD"/>
    <w:rsid w:val="00E9032F"/>
    <w:rsid w:val="00E903BA"/>
    <w:rsid w:val="00E923B3"/>
    <w:rsid w:val="00E9337F"/>
    <w:rsid w:val="00E934FC"/>
    <w:rsid w:val="00E93B89"/>
    <w:rsid w:val="00E954D7"/>
    <w:rsid w:val="00E966E2"/>
    <w:rsid w:val="00E97A01"/>
    <w:rsid w:val="00EA1426"/>
    <w:rsid w:val="00EA1E70"/>
    <w:rsid w:val="00EA2DC2"/>
    <w:rsid w:val="00EA2F79"/>
    <w:rsid w:val="00EA3407"/>
    <w:rsid w:val="00EA48BD"/>
    <w:rsid w:val="00EA575E"/>
    <w:rsid w:val="00EA5CDE"/>
    <w:rsid w:val="00EA6C02"/>
    <w:rsid w:val="00EA7FF1"/>
    <w:rsid w:val="00EB2198"/>
    <w:rsid w:val="00EB2261"/>
    <w:rsid w:val="00EB26D4"/>
    <w:rsid w:val="00EB38FA"/>
    <w:rsid w:val="00EB4B85"/>
    <w:rsid w:val="00EB4D6A"/>
    <w:rsid w:val="00EB57E5"/>
    <w:rsid w:val="00EB59A4"/>
    <w:rsid w:val="00EB62F4"/>
    <w:rsid w:val="00EB6464"/>
    <w:rsid w:val="00EB7AA5"/>
    <w:rsid w:val="00EB7DAA"/>
    <w:rsid w:val="00EC01A1"/>
    <w:rsid w:val="00EC025F"/>
    <w:rsid w:val="00EC1792"/>
    <w:rsid w:val="00EC1C52"/>
    <w:rsid w:val="00EC25DE"/>
    <w:rsid w:val="00EC3B73"/>
    <w:rsid w:val="00EC4311"/>
    <w:rsid w:val="00EC48AE"/>
    <w:rsid w:val="00EC4EC4"/>
    <w:rsid w:val="00EC6278"/>
    <w:rsid w:val="00EC7BC2"/>
    <w:rsid w:val="00ED12DA"/>
    <w:rsid w:val="00ED29FD"/>
    <w:rsid w:val="00ED2DA9"/>
    <w:rsid w:val="00ED3A62"/>
    <w:rsid w:val="00ED3EFA"/>
    <w:rsid w:val="00ED4FA2"/>
    <w:rsid w:val="00ED64AA"/>
    <w:rsid w:val="00ED6E81"/>
    <w:rsid w:val="00ED7305"/>
    <w:rsid w:val="00EE0A57"/>
    <w:rsid w:val="00EE218A"/>
    <w:rsid w:val="00EE2212"/>
    <w:rsid w:val="00EE2CC4"/>
    <w:rsid w:val="00EE348F"/>
    <w:rsid w:val="00EE3CAD"/>
    <w:rsid w:val="00EE4426"/>
    <w:rsid w:val="00EE48B6"/>
    <w:rsid w:val="00EE60A9"/>
    <w:rsid w:val="00EF064F"/>
    <w:rsid w:val="00EF1550"/>
    <w:rsid w:val="00EF3837"/>
    <w:rsid w:val="00EF3E71"/>
    <w:rsid w:val="00EF5918"/>
    <w:rsid w:val="00F0005B"/>
    <w:rsid w:val="00F002B5"/>
    <w:rsid w:val="00F01B78"/>
    <w:rsid w:val="00F01D99"/>
    <w:rsid w:val="00F021E9"/>
    <w:rsid w:val="00F029AE"/>
    <w:rsid w:val="00F02A86"/>
    <w:rsid w:val="00F0547F"/>
    <w:rsid w:val="00F06307"/>
    <w:rsid w:val="00F065BA"/>
    <w:rsid w:val="00F0689F"/>
    <w:rsid w:val="00F06D7A"/>
    <w:rsid w:val="00F07021"/>
    <w:rsid w:val="00F07234"/>
    <w:rsid w:val="00F07323"/>
    <w:rsid w:val="00F07EB5"/>
    <w:rsid w:val="00F121C4"/>
    <w:rsid w:val="00F12FF9"/>
    <w:rsid w:val="00F157A2"/>
    <w:rsid w:val="00F15FAE"/>
    <w:rsid w:val="00F16ABD"/>
    <w:rsid w:val="00F16B92"/>
    <w:rsid w:val="00F1758C"/>
    <w:rsid w:val="00F176DD"/>
    <w:rsid w:val="00F178CF"/>
    <w:rsid w:val="00F2010F"/>
    <w:rsid w:val="00F224FB"/>
    <w:rsid w:val="00F22AE8"/>
    <w:rsid w:val="00F22E2B"/>
    <w:rsid w:val="00F230E6"/>
    <w:rsid w:val="00F2331B"/>
    <w:rsid w:val="00F2333F"/>
    <w:rsid w:val="00F23E19"/>
    <w:rsid w:val="00F26BA5"/>
    <w:rsid w:val="00F3298E"/>
    <w:rsid w:val="00F32A3B"/>
    <w:rsid w:val="00F334F9"/>
    <w:rsid w:val="00F3353E"/>
    <w:rsid w:val="00F35545"/>
    <w:rsid w:val="00F3570C"/>
    <w:rsid w:val="00F35BF2"/>
    <w:rsid w:val="00F416C9"/>
    <w:rsid w:val="00F42A1E"/>
    <w:rsid w:val="00F456D9"/>
    <w:rsid w:val="00F4743E"/>
    <w:rsid w:val="00F50135"/>
    <w:rsid w:val="00F5090C"/>
    <w:rsid w:val="00F53100"/>
    <w:rsid w:val="00F53362"/>
    <w:rsid w:val="00F55CC0"/>
    <w:rsid w:val="00F6167D"/>
    <w:rsid w:val="00F64202"/>
    <w:rsid w:val="00F66AD1"/>
    <w:rsid w:val="00F70A21"/>
    <w:rsid w:val="00F710FA"/>
    <w:rsid w:val="00F71791"/>
    <w:rsid w:val="00F72C48"/>
    <w:rsid w:val="00F74978"/>
    <w:rsid w:val="00F74D84"/>
    <w:rsid w:val="00F75B31"/>
    <w:rsid w:val="00F8096C"/>
    <w:rsid w:val="00F8183C"/>
    <w:rsid w:val="00F8197A"/>
    <w:rsid w:val="00F820EB"/>
    <w:rsid w:val="00F846F8"/>
    <w:rsid w:val="00F85402"/>
    <w:rsid w:val="00F86639"/>
    <w:rsid w:val="00F87197"/>
    <w:rsid w:val="00F8733D"/>
    <w:rsid w:val="00F8746E"/>
    <w:rsid w:val="00F8748B"/>
    <w:rsid w:val="00F90995"/>
    <w:rsid w:val="00F90A54"/>
    <w:rsid w:val="00F92279"/>
    <w:rsid w:val="00F95968"/>
    <w:rsid w:val="00F975AB"/>
    <w:rsid w:val="00F97E75"/>
    <w:rsid w:val="00FA07EE"/>
    <w:rsid w:val="00FA4121"/>
    <w:rsid w:val="00FA489B"/>
    <w:rsid w:val="00FA4953"/>
    <w:rsid w:val="00FA59D9"/>
    <w:rsid w:val="00FA6657"/>
    <w:rsid w:val="00FA6A65"/>
    <w:rsid w:val="00FB0ACA"/>
    <w:rsid w:val="00FB1D50"/>
    <w:rsid w:val="00FB3344"/>
    <w:rsid w:val="00FB35D9"/>
    <w:rsid w:val="00FB51FF"/>
    <w:rsid w:val="00FB5D00"/>
    <w:rsid w:val="00FB60BF"/>
    <w:rsid w:val="00FB62FE"/>
    <w:rsid w:val="00FB6869"/>
    <w:rsid w:val="00FC12E9"/>
    <w:rsid w:val="00FC32DA"/>
    <w:rsid w:val="00FC4036"/>
    <w:rsid w:val="00FC492A"/>
    <w:rsid w:val="00FC699E"/>
    <w:rsid w:val="00FC7643"/>
    <w:rsid w:val="00FD174E"/>
    <w:rsid w:val="00FD4EBE"/>
    <w:rsid w:val="00FD661D"/>
    <w:rsid w:val="00FD6E67"/>
    <w:rsid w:val="00FD7359"/>
    <w:rsid w:val="00FE02D9"/>
    <w:rsid w:val="00FE27F5"/>
    <w:rsid w:val="00FE2F3D"/>
    <w:rsid w:val="00FE3C7D"/>
    <w:rsid w:val="00FE4781"/>
    <w:rsid w:val="00FE5CE8"/>
    <w:rsid w:val="00FE6253"/>
    <w:rsid w:val="00FE6534"/>
    <w:rsid w:val="00FE74DA"/>
    <w:rsid w:val="00FE7E24"/>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A63"/>
    <w:rPr>
      <w:sz w:val="24"/>
    </w:rPr>
  </w:style>
  <w:style w:type="paragraph" w:styleId="berschrift1">
    <w:name w:val="heading 1"/>
    <w:basedOn w:val="Standard"/>
    <w:next w:val="Standard"/>
    <w:qFormat/>
    <w:rsid w:val="00176A63"/>
    <w:pPr>
      <w:keepNext/>
      <w:spacing w:line="360" w:lineRule="auto"/>
      <w:ind w:right="1418"/>
      <w:jc w:val="both"/>
      <w:outlineLvl w:val="0"/>
    </w:pPr>
    <w:rPr>
      <w:rFonts w:ascii="Arial" w:hAnsi="Arial"/>
      <w:b/>
    </w:rPr>
  </w:style>
  <w:style w:type="paragraph" w:styleId="berschrift2">
    <w:name w:val="heading 2"/>
    <w:basedOn w:val="Standard"/>
    <w:next w:val="Standard"/>
    <w:qFormat/>
    <w:rsid w:val="00176A63"/>
    <w:pPr>
      <w:keepNext/>
      <w:spacing w:line="360" w:lineRule="auto"/>
      <w:ind w:right="1418"/>
      <w:jc w:val="both"/>
      <w:outlineLvl w:val="1"/>
    </w:pPr>
    <w:rPr>
      <w:rFonts w:ascii="Arial" w:hAnsi="Arial"/>
      <w:b/>
      <w:sz w:val="22"/>
    </w:rPr>
  </w:style>
  <w:style w:type="paragraph" w:styleId="berschrift3">
    <w:name w:val="heading 3"/>
    <w:basedOn w:val="Standard"/>
    <w:next w:val="Standard"/>
    <w:qFormat/>
    <w:rsid w:val="00176A63"/>
    <w:pPr>
      <w:keepNext/>
      <w:outlineLvl w:val="2"/>
    </w:pPr>
    <w:rPr>
      <w:rFonts w:ascii="Arial" w:hAnsi="Arial"/>
      <w:b/>
    </w:rPr>
  </w:style>
  <w:style w:type="paragraph" w:styleId="berschrift4">
    <w:name w:val="heading 4"/>
    <w:basedOn w:val="Standard"/>
    <w:next w:val="Standard"/>
    <w:qFormat/>
    <w:rsid w:val="00176A63"/>
    <w:pPr>
      <w:keepNext/>
      <w:spacing w:line="360" w:lineRule="auto"/>
      <w:ind w:right="1418"/>
      <w:jc w:val="both"/>
      <w:outlineLvl w:val="3"/>
    </w:pPr>
    <w:rPr>
      <w:rFonts w:ascii="Arial" w:hAnsi="Arial"/>
      <w:i/>
      <w:sz w:val="22"/>
    </w:rPr>
  </w:style>
  <w:style w:type="paragraph" w:styleId="berschrift5">
    <w:name w:val="heading 5"/>
    <w:basedOn w:val="Standard"/>
    <w:next w:val="Standard"/>
    <w:qFormat/>
    <w:rsid w:val="00176A63"/>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rsid w:val="00176A63"/>
    <w:pPr>
      <w:keepNext/>
      <w:suppressAutoHyphens/>
      <w:spacing w:line="360" w:lineRule="auto"/>
      <w:ind w:right="851"/>
      <w:outlineLvl w:val="5"/>
    </w:pPr>
    <w:rPr>
      <w:rFonts w:ascii="Arial" w:hAnsi="Arial"/>
      <w:b/>
      <w:bCs/>
    </w:rPr>
  </w:style>
  <w:style w:type="paragraph" w:styleId="berschrift7">
    <w:name w:val="heading 7"/>
    <w:basedOn w:val="Standard"/>
    <w:next w:val="Standard"/>
    <w:qFormat/>
    <w:rsid w:val="00176A63"/>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rsid w:val="00176A63"/>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rsid w:val="00176A63"/>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76A63"/>
    <w:pPr>
      <w:tabs>
        <w:tab w:val="center" w:pos="4536"/>
        <w:tab w:val="right" w:pos="9072"/>
      </w:tabs>
    </w:pPr>
  </w:style>
  <w:style w:type="paragraph" w:styleId="Fuzeile">
    <w:name w:val="footer"/>
    <w:basedOn w:val="Standard"/>
    <w:semiHidden/>
    <w:rsid w:val="00176A63"/>
    <w:pPr>
      <w:tabs>
        <w:tab w:val="center" w:pos="4536"/>
        <w:tab w:val="right" w:pos="9072"/>
      </w:tabs>
    </w:pPr>
  </w:style>
  <w:style w:type="character" w:styleId="Hyperlink">
    <w:name w:val="Hyperlink"/>
    <w:semiHidden/>
    <w:rsid w:val="00176A63"/>
    <w:rPr>
      <w:color w:val="0000FF"/>
      <w:u w:val="single"/>
    </w:rPr>
  </w:style>
  <w:style w:type="paragraph" w:styleId="Textkrper">
    <w:name w:val="Body Text"/>
    <w:basedOn w:val="Standard"/>
    <w:semiHidden/>
    <w:rsid w:val="00176A63"/>
    <w:pPr>
      <w:spacing w:line="360" w:lineRule="auto"/>
      <w:ind w:right="1418"/>
      <w:jc w:val="both"/>
    </w:pPr>
    <w:rPr>
      <w:rFonts w:ascii="Arial" w:hAnsi="Arial"/>
      <w:sz w:val="22"/>
    </w:rPr>
  </w:style>
  <w:style w:type="character" w:styleId="BesuchterHyperlink">
    <w:name w:val="FollowedHyperlink"/>
    <w:semiHidden/>
    <w:rsid w:val="00176A63"/>
    <w:rPr>
      <w:color w:val="800080"/>
      <w:u w:val="single"/>
    </w:rPr>
  </w:style>
  <w:style w:type="paragraph" w:styleId="Textkrper2">
    <w:name w:val="Body Text 2"/>
    <w:basedOn w:val="Standard"/>
    <w:semiHidden/>
    <w:rsid w:val="00176A63"/>
    <w:pPr>
      <w:spacing w:line="360" w:lineRule="auto"/>
      <w:ind w:right="1418"/>
      <w:jc w:val="both"/>
    </w:pPr>
    <w:rPr>
      <w:rFonts w:ascii="Arial" w:hAnsi="Arial"/>
      <w:b/>
      <w:sz w:val="22"/>
    </w:rPr>
  </w:style>
  <w:style w:type="paragraph" w:styleId="Textkrper3">
    <w:name w:val="Body Text 3"/>
    <w:basedOn w:val="Standard"/>
    <w:semiHidden/>
    <w:rsid w:val="00176A63"/>
    <w:pPr>
      <w:spacing w:line="360" w:lineRule="auto"/>
      <w:ind w:right="1134"/>
      <w:jc w:val="both"/>
    </w:pPr>
  </w:style>
  <w:style w:type="paragraph" w:customStyle="1" w:styleId="Ballontekst">
    <w:name w:val="Ballontekst"/>
    <w:basedOn w:val="Standard"/>
    <w:semiHidden/>
    <w:rsid w:val="00176A63"/>
    <w:rPr>
      <w:rFonts w:ascii="Tahoma" w:hAnsi="Tahoma" w:cs="Tahoma"/>
      <w:sz w:val="16"/>
      <w:szCs w:val="16"/>
    </w:rPr>
  </w:style>
  <w:style w:type="paragraph" w:styleId="Sprechblasentext">
    <w:name w:val="Balloon Text"/>
    <w:basedOn w:val="Standard"/>
    <w:semiHidden/>
    <w:rsid w:val="00176A63"/>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character" w:styleId="Hervorhebung">
    <w:name w:val="Emphasis"/>
    <w:uiPriority w:val="20"/>
    <w:qFormat/>
    <w:rsid w:val="000A5E1D"/>
    <w:rPr>
      <w:i/>
      <w:iCs/>
    </w:rPr>
  </w:style>
  <w:style w:type="character" w:styleId="Kommentarzeichen">
    <w:name w:val="annotation reference"/>
    <w:uiPriority w:val="99"/>
    <w:semiHidden/>
    <w:unhideWhenUsed/>
    <w:rsid w:val="005E21C4"/>
    <w:rPr>
      <w:sz w:val="16"/>
      <w:szCs w:val="16"/>
    </w:rPr>
  </w:style>
  <w:style w:type="paragraph" w:styleId="Kommentartext">
    <w:name w:val="annotation text"/>
    <w:basedOn w:val="Standard"/>
    <w:link w:val="KommentartextZchn"/>
    <w:uiPriority w:val="99"/>
    <w:semiHidden/>
    <w:unhideWhenUsed/>
    <w:rsid w:val="005E21C4"/>
    <w:rPr>
      <w:sz w:val="20"/>
    </w:rPr>
  </w:style>
  <w:style w:type="character" w:customStyle="1" w:styleId="KommentartextZchn">
    <w:name w:val="Kommentartext Zchn"/>
    <w:basedOn w:val="Absatz-Standardschriftart"/>
    <w:link w:val="Kommentartext"/>
    <w:uiPriority w:val="99"/>
    <w:semiHidden/>
    <w:rsid w:val="005E21C4"/>
  </w:style>
  <w:style w:type="paragraph" w:styleId="Kommentarthema">
    <w:name w:val="annotation subject"/>
    <w:basedOn w:val="Kommentartext"/>
    <w:next w:val="Kommentartext"/>
    <w:link w:val="KommentarthemaZchn"/>
    <w:uiPriority w:val="99"/>
    <w:semiHidden/>
    <w:unhideWhenUsed/>
    <w:rsid w:val="005E21C4"/>
    <w:rPr>
      <w:b/>
      <w:bCs/>
    </w:rPr>
  </w:style>
  <w:style w:type="character" w:customStyle="1" w:styleId="KommentarthemaZchn">
    <w:name w:val="Kommentarthema Zchn"/>
    <w:link w:val="Kommentarthema"/>
    <w:uiPriority w:val="99"/>
    <w:semiHidden/>
    <w:rsid w:val="005E2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character" w:styleId="Hervorhebung">
    <w:name w:val="Emphasis"/>
    <w:uiPriority w:val="20"/>
    <w:qFormat/>
    <w:rsid w:val="000A5E1D"/>
    <w:rPr>
      <w:i/>
      <w:iCs/>
    </w:rPr>
  </w:style>
  <w:style w:type="character" w:styleId="Kommentarzeichen">
    <w:name w:val="annotation reference"/>
    <w:uiPriority w:val="99"/>
    <w:semiHidden/>
    <w:unhideWhenUsed/>
    <w:rsid w:val="005E21C4"/>
    <w:rPr>
      <w:sz w:val="16"/>
      <w:szCs w:val="16"/>
    </w:rPr>
  </w:style>
  <w:style w:type="paragraph" w:styleId="Kommentartext">
    <w:name w:val="annotation text"/>
    <w:basedOn w:val="Standard"/>
    <w:link w:val="KommentartextZchn"/>
    <w:uiPriority w:val="99"/>
    <w:semiHidden/>
    <w:unhideWhenUsed/>
    <w:rsid w:val="005E21C4"/>
    <w:rPr>
      <w:sz w:val="20"/>
    </w:rPr>
  </w:style>
  <w:style w:type="character" w:customStyle="1" w:styleId="KommentartextZchn">
    <w:name w:val="Kommentartext Zchn"/>
    <w:basedOn w:val="Absatz-Standardschriftart"/>
    <w:link w:val="Kommentartext"/>
    <w:uiPriority w:val="99"/>
    <w:semiHidden/>
    <w:rsid w:val="005E21C4"/>
  </w:style>
  <w:style w:type="paragraph" w:styleId="Kommentarthema">
    <w:name w:val="annotation subject"/>
    <w:basedOn w:val="Kommentartext"/>
    <w:next w:val="Kommentartext"/>
    <w:link w:val="KommentarthemaZchn"/>
    <w:uiPriority w:val="99"/>
    <w:semiHidden/>
    <w:unhideWhenUsed/>
    <w:rsid w:val="005E21C4"/>
    <w:rPr>
      <w:b/>
      <w:bCs/>
    </w:rPr>
  </w:style>
  <w:style w:type="character" w:customStyle="1" w:styleId="KommentarthemaZchn">
    <w:name w:val="Kommentarthema Zchn"/>
    <w:link w:val="Kommentarthema"/>
    <w:uiPriority w:val="99"/>
    <w:semiHidden/>
    <w:rsid w:val="005E2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 w:id="20973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mfa.eu"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107BA-BA71-4C10-8F60-A8EA59DD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1645</Words>
  <Characters>8935</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EPLF oMGV Mai 2004</vt:lpstr>
      <vt:lpstr>EPLF oMGV Mai 2004</vt:lpstr>
    </vt:vector>
  </TitlesOfParts>
  <Company>EPLF</Company>
  <LinksUpToDate>false</LinksUpToDate>
  <CharactersWithSpaces>10559</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112</cp:revision>
  <cp:lastPrinted>2018-12-07T11:45:00Z</cp:lastPrinted>
  <dcterms:created xsi:type="dcterms:W3CDTF">2018-09-25T14:31:00Z</dcterms:created>
  <dcterms:modified xsi:type="dcterms:W3CDTF">2019-01-11T14:18:00Z</dcterms:modified>
</cp:coreProperties>
</file>