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05" w:rsidRPr="0048195B" w:rsidRDefault="00983705" w:rsidP="00983705">
      <w:pPr>
        <w:spacing w:line="360" w:lineRule="auto"/>
        <w:ind w:right="283"/>
        <w:rPr>
          <w:rFonts w:ascii="Arial" w:hAnsi="Arial" w:cs="Arial"/>
          <w:b/>
          <w:bCs/>
          <w:szCs w:val="24"/>
          <w:shd w:val="clear" w:color="000000" w:fill="auto"/>
        </w:rPr>
      </w:pPr>
      <w:r>
        <w:rPr>
          <w:rFonts w:ascii="Arial" w:hAnsi="Arial"/>
          <w:b/>
        </w:rPr>
        <w:t>MMFA élargit son offre linguistique sur le Web</w:t>
      </w:r>
      <w:r>
        <w:br/>
      </w:r>
      <w:r>
        <w:rPr>
          <w:rFonts w:ascii="Arial" w:hAnsi="Arial"/>
          <w:b/>
        </w:rPr>
        <w:t>Le site www.mmfa.eu est désormais également disponible en français</w:t>
      </w:r>
    </w:p>
    <w:p w:rsidR="00983705" w:rsidRPr="0048195B" w:rsidRDefault="00983705" w:rsidP="00983705">
      <w:pPr>
        <w:spacing w:line="360" w:lineRule="auto"/>
        <w:ind w:right="283"/>
        <w:rPr>
          <w:rFonts w:ascii="Arial" w:hAnsi="Arial" w:cs="Arial"/>
          <w:b/>
          <w:bCs/>
          <w:sz w:val="22"/>
          <w:szCs w:val="22"/>
          <w:shd w:val="clear" w:color="000000" w:fill="auto"/>
        </w:rPr>
      </w:pPr>
    </w:p>
    <w:p w:rsidR="00983705" w:rsidRPr="00FA6657" w:rsidRDefault="00983705" w:rsidP="00983705">
      <w:pPr>
        <w:spacing w:line="360" w:lineRule="auto"/>
        <w:ind w:right="283"/>
        <w:rPr>
          <w:rFonts w:ascii="Arial" w:hAnsi="Arial" w:cs="Arial"/>
          <w:b/>
          <w:bCs/>
          <w:sz w:val="22"/>
          <w:szCs w:val="22"/>
          <w:shd w:val="clear" w:color="000000" w:fill="auto"/>
        </w:rPr>
      </w:pPr>
      <w:r>
        <w:rPr>
          <w:rFonts w:ascii="Arial" w:hAnsi="Arial"/>
          <w:b/>
          <w:sz w:val="22"/>
        </w:rPr>
        <w:t>L'an dernier, la MMFA (</w:t>
      </w:r>
      <w:r w:rsidR="006E5F4B">
        <w:rPr>
          <w:rFonts w:ascii="Arial" w:hAnsi="Arial"/>
          <w:b/>
          <w:sz w:val="22"/>
        </w:rPr>
        <w:t>A</w:t>
      </w:r>
      <w:r w:rsidR="006E5F4B" w:rsidRPr="006E5F4B">
        <w:rPr>
          <w:rFonts w:ascii="Arial" w:hAnsi="Arial"/>
          <w:b/>
          <w:sz w:val="22"/>
        </w:rPr>
        <w:t>ssociation pour les revêtements de sol multicouches et modulaires</w:t>
      </w:r>
      <w:r w:rsidR="006E5F4B">
        <w:rPr>
          <w:rFonts w:ascii="Arial" w:hAnsi="Arial"/>
          <w:b/>
          <w:sz w:val="22"/>
        </w:rPr>
        <w:t>,</w:t>
      </w:r>
      <w:r>
        <w:rPr>
          <w:rFonts w:ascii="Arial" w:hAnsi="Arial"/>
          <w:b/>
          <w:sz w:val="22"/>
        </w:rPr>
        <w:t xml:space="preserve"> </w:t>
      </w:r>
      <w:proofErr w:type="spellStart"/>
      <w:r>
        <w:rPr>
          <w:rFonts w:ascii="Arial" w:hAnsi="Arial"/>
          <w:b/>
          <w:sz w:val="22"/>
        </w:rPr>
        <w:t>e.V.</w:t>
      </w:r>
      <w:proofErr w:type="spellEnd"/>
      <w:r>
        <w:rPr>
          <w:rFonts w:ascii="Arial" w:hAnsi="Arial"/>
          <w:b/>
          <w:sz w:val="22"/>
        </w:rPr>
        <w:t xml:space="preserve">) a modernisé son site Internet </w:t>
      </w:r>
      <w:hyperlink r:id="rId9" w:history="1">
        <w:r>
          <w:rPr>
            <w:rStyle w:val="Hyperlink"/>
            <w:rFonts w:ascii="Arial" w:hAnsi="Arial"/>
            <w:b/>
            <w:sz w:val="22"/>
          </w:rPr>
          <w:t>www.mmfa.eu</w:t>
        </w:r>
      </w:hyperlink>
      <w:r>
        <w:rPr>
          <w:rFonts w:ascii="Arial" w:hAnsi="Arial"/>
          <w:b/>
          <w:sz w:val="22"/>
        </w:rPr>
        <w:t xml:space="preserve"> et l</w:t>
      </w:r>
      <w:r>
        <w:rPr>
          <w:rFonts w:ascii="Arial" w:hAnsi="Arial" w:cs="Arial"/>
          <w:b/>
          <w:sz w:val="22"/>
          <w:cs/>
        </w:rPr>
        <w:t>’</w:t>
      </w:r>
      <w:r>
        <w:rPr>
          <w:rFonts w:ascii="Arial" w:hAnsi="Arial"/>
          <w:b/>
          <w:sz w:val="22"/>
        </w:rPr>
        <w:t xml:space="preserve">a adapté aux besoins des périphériques mobiles. Désormais, les diverses informations relatives aux sols multicouches et modulaires ne sont plus uniquement disponibles en allemand et en anglais, mais également en français. Il en va de même des fiches techniques de la MMFA téléchargeables gratuitement. </w:t>
      </w:r>
    </w:p>
    <w:p w:rsidR="00983705" w:rsidRPr="00425348" w:rsidRDefault="00983705" w:rsidP="00983705">
      <w:pPr>
        <w:spacing w:line="360" w:lineRule="auto"/>
        <w:ind w:right="283"/>
        <w:rPr>
          <w:rFonts w:ascii="Arial" w:hAnsi="Arial" w:cs="Arial"/>
          <w:b/>
          <w:bCs/>
          <w:sz w:val="22"/>
          <w:szCs w:val="22"/>
          <w:shd w:val="clear" w:color="000000" w:fill="auto"/>
        </w:rPr>
      </w:pPr>
    </w:p>
    <w:p w:rsidR="00983705" w:rsidRDefault="00983705" w:rsidP="00983705">
      <w:pPr>
        <w:spacing w:line="360" w:lineRule="auto"/>
        <w:ind w:right="283"/>
        <w:rPr>
          <w:rFonts w:ascii="Arial" w:hAnsi="Arial" w:cs="Arial"/>
          <w:bCs/>
          <w:sz w:val="22"/>
          <w:szCs w:val="22"/>
          <w:shd w:val="clear" w:color="000000" w:fill="auto"/>
        </w:rPr>
      </w:pPr>
      <w:r>
        <w:rPr>
          <w:rFonts w:ascii="Arial" w:hAnsi="Arial"/>
          <w:sz w:val="22"/>
        </w:rPr>
        <w:t>La MMFA souhaite ainsi mettre son offre d</w:t>
      </w:r>
      <w:r>
        <w:rPr>
          <w:rFonts w:ascii="Arial" w:hAnsi="Arial" w:cs="Arial"/>
          <w:sz w:val="22"/>
          <w:cs/>
        </w:rPr>
        <w:t>’</w:t>
      </w:r>
      <w:r>
        <w:rPr>
          <w:rFonts w:ascii="Arial" w:hAnsi="Arial"/>
          <w:sz w:val="22"/>
        </w:rPr>
        <w:t xml:space="preserve">informations à disposition d'un public spécialisé plus vaste sur Internet en France et dans les pays du </w:t>
      </w:r>
      <w:proofErr w:type="spellStart"/>
      <w:r>
        <w:rPr>
          <w:rFonts w:ascii="Arial" w:hAnsi="Arial"/>
          <w:sz w:val="22"/>
        </w:rPr>
        <w:t>Bénélux</w:t>
      </w:r>
      <w:proofErr w:type="spellEnd"/>
      <w:r>
        <w:rPr>
          <w:rFonts w:ascii="Arial" w:hAnsi="Arial"/>
          <w:sz w:val="22"/>
        </w:rPr>
        <w:t>. L'an prochain, une quatrième langue fera son apparition, à savoir le néerlandais.</w:t>
      </w:r>
      <w:r>
        <w:br/>
      </w:r>
    </w:p>
    <w:p w:rsidR="00983705" w:rsidRPr="00425348" w:rsidRDefault="00983705" w:rsidP="00983705">
      <w:pPr>
        <w:spacing w:line="360" w:lineRule="auto"/>
        <w:ind w:right="283"/>
        <w:rPr>
          <w:rFonts w:ascii="Arial" w:hAnsi="Arial" w:cs="Arial"/>
          <w:bCs/>
          <w:sz w:val="22"/>
          <w:szCs w:val="22"/>
          <w:shd w:val="clear" w:color="000000" w:fill="auto"/>
        </w:rPr>
      </w:pPr>
      <w:r>
        <w:rPr>
          <w:rFonts w:ascii="Arial" w:hAnsi="Arial"/>
          <w:sz w:val="22"/>
        </w:rPr>
        <w:t>Le site www.mmfa.eu fournit des informations de base à la rubrique « Produits » concernant la définition et les propriétés des revêtements de sol MMF, ainsi que des exemples de structures de produits des classes de produits de la MMFA. Les thèmes essentiels liés aux MMF, à savoir les sous-couches, la pose, ainsi que le nettoyage et l</w:t>
      </w:r>
      <w:r>
        <w:rPr>
          <w:rFonts w:ascii="Arial" w:hAnsi="Arial" w:cs="Arial"/>
          <w:sz w:val="22"/>
          <w:cs/>
        </w:rPr>
        <w:t>’</w:t>
      </w:r>
      <w:r>
        <w:rPr>
          <w:rFonts w:ascii="Arial" w:hAnsi="Arial"/>
          <w:sz w:val="22"/>
        </w:rPr>
        <w:t xml:space="preserve">entretien y sont abordés en détail. Sous les termes clés « Solidité du raccordement » et « Résistance thermique », il est possible de consulter des rapports sur les conclusions des projets de recherche de la MMFA. La section « Téléchargements » propose au téléchargement gratuit les fiches techniques de la MMFA. Toute personne souhaitant en savoir plus est invitée à se mettre en relation directement avec les experts de la MMFA au moyen du formulaire de contact. </w:t>
      </w:r>
    </w:p>
    <w:p w:rsidR="00983705" w:rsidRPr="00425348" w:rsidRDefault="00983705" w:rsidP="00983705">
      <w:pPr>
        <w:spacing w:line="360" w:lineRule="auto"/>
        <w:ind w:right="283"/>
        <w:rPr>
          <w:rFonts w:ascii="Arial" w:hAnsi="Arial" w:cs="Arial"/>
          <w:bCs/>
          <w:sz w:val="22"/>
          <w:szCs w:val="22"/>
          <w:shd w:val="clear" w:color="000000" w:fill="auto"/>
        </w:rPr>
      </w:pPr>
    </w:p>
    <w:p w:rsidR="00983705" w:rsidRPr="0048195B" w:rsidRDefault="00983705" w:rsidP="00983705">
      <w:pPr>
        <w:spacing w:line="360" w:lineRule="auto"/>
        <w:ind w:right="283"/>
        <w:rPr>
          <w:rFonts w:ascii="Arial" w:hAnsi="Arial" w:cs="Arial"/>
          <w:b/>
          <w:bCs/>
          <w:szCs w:val="24"/>
          <w:shd w:val="clear" w:color="000000" w:fill="auto"/>
        </w:rPr>
      </w:pPr>
      <w:r>
        <w:rPr>
          <w:rFonts w:ascii="Arial" w:hAnsi="Arial"/>
          <w:sz w:val="22"/>
        </w:rPr>
        <w:lastRenderedPageBreak/>
        <w:t>Autre thème intéressant : l</w:t>
      </w:r>
      <w:r>
        <w:rPr>
          <w:rFonts w:ascii="Arial" w:hAnsi="Arial" w:cs="Arial"/>
          <w:sz w:val="22"/>
          <w:cs/>
        </w:rPr>
        <w:t>’</w:t>
      </w:r>
      <w:r>
        <w:rPr>
          <w:rFonts w:ascii="Arial" w:hAnsi="Arial"/>
          <w:sz w:val="22"/>
        </w:rPr>
        <w:t>évolution mondiale des ventes des fabricants membres de l'association. Cliquez sur Statistiques pour accéder aux chiffres de ventes publiés chaque année par la MMFA. L</w:t>
      </w:r>
      <w:r>
        <w:rPr>
          <w:rFonts w:ascii="Arial" w:hAnsi="Arial" w:cs="Arial"/>
          <w:sz w:val="22"/>
          <w:cs/>
        </w:rPr>
        <w:t>’</w:t>
      </w:r>
      <w:r>
        <w:rPr>
          <w:rFonts w:ascii="Arial" w:hAnsi="Arial"/>
          <w:sz w:val="22"/>
        </w:rPr>
        <w:t xml:space="preserve">élément de menu Association comprend des informations générales concernant la structure, ainsi que les objectifs et missions de la MMFA </w:t>
      </w:r>
      <w:proofErr w:type="spellStart"/>
      <w:r>
        <w:rPr>
          <w:rFonts w:ascii="Arial" w:hAnsi="Arial"/>
          <w:sz w:val="22"/>
        </w:rPr>
        <w:t>e.V.</w:t>
      </w:r>
      <w:proofErr w:type="spellEnd"/>
      <w:r>
        <w:rPr>
          <w:rFonts w:ascii="Arial" w:hAnsi="Arial"/>
          <w:sz w:val="22"/>
        </w:rPr>
        <w:t xml:space="preserve"> Tous les membres réguliers et associés sont répertoriés dans le menu Membres. Des informations sur les travaux en cours de la MMFA sont disponibles à la section Presse qui permet de télécharger directement les communiqués de presse de l</w:t>
      </w:r>
      <w:r>
        <w:rPr>
          <w:rFonts w:ascii="Arial" w:hAnsi="Arial" w:cs="Arial"/>
          <w:sz w:val="22"/>
          <w:cs/>
        </w:rPr>
        <w:t>’</w:t>
      </w:r>
      <w:r>
        <w:rPr>
          <w:rFonts w:ascii="Arial" w:hAnsi="Arial"/>
          <w:sz w:val="22"/>
        </w:rPr>
        <w:t xml:space="preserve">association, y compris les photos. </w:t>
      </w:r>
      <w:r>
        <w:rPr>
          <w:rFonts w:ascii="Arial" w:hAnsi="Arial"/>
          <w:b/>
        </w:rPr>
        <w:t>www.mmfa.eu</w:t>
      </w:r>
      <w:r w:rsidR="006E5F4B">
        <w:rPr>
          <w:rFonts w:ascii="Arial" w:hAnsi="Arial"/>
          <w:b/>
        </w:rPr>
        <w:t>/fr/</w:t>
      </w:r>
    </w:p>
    <w:p w:rsidR="00983705" w:rsidRPr="005A5910" w:rsidRDefault="00983705" w:rsidP="00983705">
      <w:pPr>
        <w:spacing w:line="360" w:lineRule="auto"/>
        <w:ind w:right="283"/>
        <w:rPr>
          <w:rFonts w:ascii="Arial" w:hAnsi="Arial" w:cs="Arial"/>
          <w:b/>
          <w:bCs/>
          <w:sz w:val="22"/>
          <w:szCs w:val="22"/>
          <w:shd w:val="clear" w:color="000000" w:fill="auto"/>
        </w:rPr>
      </w:pPr>
    </w:p>
    <w:p w:rsidR="00983705" w:rsidRPr="005A5910" w:rsidRDefault="00983705" w:rsidP="00983705">
      <w:pPr>
        <w:spacing w:line="360" w:lineRule="auto"/>
        <w:ind w:right="283"/>
        <w:rPr>
          <w:rFonts w:ascii="Arial" w:hAnsi="Arial" w:cs="Arial"/>
          <w:b/>
          <w:bCs/>
          <w:sz w:val="22"/>
          <w:szCs w:val="22"/>
          <w:shd w:val="clear" w:color="000000" w:fill="auto"/>
        </w:rPr>
      </w:pPr>
      <w:r>
        <w:rPr>
          <w:rFonts w:ascii="Arial" w:hAnsi="Arial"/>
          <w:b/>
          <w:sz w:val="22"/>
        </w:rPr>
        <w:t>Illustration</w:t>
      </w:r>
      <w:r w:rsidR="007F4CBB">
        <w:rPr>
          <w:rFonts w:ascii="Arial" w:hAnsi="Arial"/>
          <w:b/>
          <w:sz w:val="22"/>
        </w:rPr>
        <w:br/>
      </w:r>
      <w:r w:rsidR="007F4CBB">
        <w:rPr>
          <w:rFonts w:ascii="Arial" w:hAnsi="Arial" w:cs="Arial"/>
          <w:b/>
          <w:bCs/>
          <w:sz w:val="22"/>
          <w:szCs w:val="22"/>
          <w:shd w:val="clear" w:color="000000" w:fill="auto"/>
        </w:rPr>
        <w:t>Légende :</w:t>
      </w:r>
      <w:bookmarkStart w:id="0" w:name="_GoBack"/>
      <w:bookmarkEnd w:id="0"/>
    </w:p>
    <w:p w:rsidR="00983705" w:rsidRPr="005A5910" w:rsidRDefault="00983705" w:rsidP="00983705">
      <w:pPr>
        <w:spacing w:line="360" w:lineRule="auto"/>
        <w:ind w:right="283"/>
        <w:rPr>
          <w:rFonts w:ascii="Arial" w:hAnsi="Arial" w:cs="Arial"/>
          <w:b/>
          <w:bCs/>
          <w:sz w:val="22"/>
          <w:szCs w:val="22"/>
          <w:shd w:val="clear" w:color="000000" w:fill="auto"/>
        </w:rPr>
      </w:pPr>
      <w:r>
        <w:rPr>
          <w:rFonts w:ascii="Arial" w:hAnsi="Arial"/>
          <w:b/>
          <w:sz w:val="22"/>
        </w:rPr>
        <w:t>mfnd180</w:t>
      </w:r>
      <w:r w:rsidR="001B0A9D">
        <w:rPr>
          <w:rFonts w:ascii="Arial" w:hAnsi="Arial"/>
          <w:b/>
          <w:sz w:val="22"/>
        </w:rPr>
        <w:t>5</w:t>
      </w:r>
      <w:r>
        <w:rPr>
          <w:rFonts w:ascii="Arial" w:hAnsi="Arial"/>
          <w:b/>
          <w:sz w:val="22"/>
        </w:rPr>
        <w:t>_b1</w:t>
      </w:r>
      <w:r w:rsidR="005361A4">
        <w:rPr>
          <w:rFonts w:ascii="Arial" w:hAnsi="Arial"/>
          <w:b/>
          <w:sz w:val="22"/>
        </w:rPr>
        <w:t xml:space="preserve"> </w:t>
      </w:r>
      <w:r>
        <w:rPr>
          <w:rFonts w:ascii="Arial" w:hAnsi="Arial"/>
          <w:b/>
          <w:sz w:val="22"/>
        </w:rPr>
        <w:t>:</w:t>
      </w:r>
    </w:p>
    <w:p w:rsidR="00983705" w:rsidRPr="005A5910" w:rsidRDefault="00A7273B" w:rsidP="00983705">
      <w:pPr>
        <w:spacing w:line="360" w:lineRule="auto"/>
        <w:ind w:right="283"/>
        <w:rPr>
          <w:rFonts w:ascii="Arial" w:hAnsi="Arial" w:cs="Arial"/>
          <w:b/>
          <w:bCs/>
          <w:sz w:val="22"/>
          <w:szCs w:val="22"/>
          <w:shd w:val="clear" w:color="000000" w:fill="auto"/>
        </w:rPr>
      </w:pPr>
      <w:r>
        <w:rPr>
          <w:rFonts w:ascii="Arial" w:hAnsi="Arial" w:cs="Arial"/>
          <w:b/>
          <w:bCs/>
          <w:noProof/>
          <w:sz w:val="22"/>
          <w:szCs w:val="22"/>
          <w:shd w:val="clear" w:color="000000" w:fill="auto"/>
          <w:lang w:val="de-DE" w:eastAsia="de-DE"/>
        </w:rPr>
        <w:drawing>
          <wp:inline distT="0" distB="0" distL="0" distR="0" wp14:anchorId="4E3F3F3C">
            <wp:extent cx="1408430" cy="153035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1530350"/>
                    </a:xfrm>
                    <a:prstGeom prst="rect">
                      <a:avLst/>
                    </a:prstGeom>
                    <a:noFill/>
                  </pic:spPr>
                </pic:pic>
              </a:graphicData>
            </a:graphic>
          </wp:inline>
        </w:drawing>
      </w:r>
    </w:p>
    <w:p w:rsidR="00983705" w:rsidRPr="00B54415" w:rsidRDefault="00983705" w:rsidP="00983705">
      <w:pPr>
        <w:spacing w:line="360" w:lineRule="auto"/>
        <w:ind w:right="283"/>
        <w:rPr>
          <w:rFonts w:ascii="Arial" w:hAnsi="Arial" w:cs="Arial"/>
          <w:sz w:val="22"/>
          <w:szCs w:val="22"/>
        </w:rPr>
      </w:pPr>
      <w:r>
        <w:rPr>
          <w:rFonts w:ascii="Arial" w:hAnsi="Arial"/>
          <w:sz w:val="22"/>
        </w:rPr>
        <w:t xml:space="preserve">Le site Web de la MMFA, disponible à l'adresse www.mmfa.eu, est désormais disponible en trois langues : toutes les informations sont à présent consultables en allemand, en anglais et en français. </w:t>
      </w:r>
      <w:r>
        <w:rPr>
          <w:rFonts w:ascii="Arial" w:hAnsi="Arial" w:cs="Arial"/>
          <w:sz w:val="22"/>
          <w:cs/>
        </w:rPr>
        <w:t xml:space="preserve">– </w:t>
      </w:r>
      <w:r>
        <w:rPr>
          <w:rFonts w:ascii="Arial" w:hAnsi="Arial"/>
          <w:sz w:val="22"/>
        </w:rPr>
        <w:t>Graphique</w:t>
      </w:r>
      <w:r w:rsidR="005361A4">
        <w:rPr>
          <w:rFonts w:ascii="Arial" w:hAnsi="Arial"/>
          <w:sz w:val="22"/>
        </w:rPr>
        <w:t xml:space="preserve"> </w:t>
      </w:r>
      <w:r>
        <w:rPr>
          <w:rFonts w:ascii="Arial" w:hAnsi="Arial"/>
          <w:sz w:val="22"/>
        </w:rPr>
        <w:t xml:space="preserve">: MMFA </w:t>
      </w:r>
    </w:p>
    <w:p w:rsidR="00983705" w:rsidRPr="00B54415" w:rsidRDefault="00983705" w:rsidP="00983705">
      <w:pPr>
        <w:tabs>
          <w:tab w:val="left" w:pos="7088"/>
        </w:tabs>
        <w:spacing w:line="360" w:lineRule="auto"/>
        <w:ind w:right="283"/>
        <w:rPr>
          <w:rFonts w:ascii="Arial" w:hAnsi="Arial" w:cs="Arial"/>
          <w:sz w:val="22"/>
          <w:szCs w:val="22"/>
        </w:rPr>
      </w:pPr>
    </w:p>
    <w:sectPr w:rsidR="00983705" w:rsidRPr="00B54415" w:rsidSect="00983705">
      <w:headerReference w:type="default" r:id="rId11"/>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38" w:rsidRDefault="000F6B38">
      <w:r>
        <w:separator/>
      </w:r>
    </w:p>
  </w:endnote>
  <w:endnote w:type="continuationSeparator" w:id="0">
    <w:p w:rsidR="000F6B38" w:rsidRDefault="000F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38" w:rsidRDefault="000F6B38">
      <w:r>
        <w:separator/>
      </w:r>
    </w:p>
  </w:footnote>
  <w:footnote w:type="continuationSeparator" w:id="0">
    <w:p w:rsidR="000F6B38" w:rsidRDefault="000F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05" w:rsidRPr="00487FA6" w:rsidRDefault="003E2E9A">
    <w:pPr>
      <w:pStyle w:val="Kopfzeile"/>
      <w:rPr>
        <w:rFonts w:ascii="Arial" w:hAnsi="Arial"/>
        <w:b/>
        <w:sz w:val="32"/>
        <w:szCs w:val="32"/>
      </w:rPr>
    </w:pPr>
    <w:r>
      <w:rPr>
        <w:noProof/>
        <w:lang w:val="de-DE" w:eastAsia="de-DE"/>
      </w:rPr>
      <w:drawing>
        <wp:anchor distT="0" distB="0" distL="114300" distR="114300" simplePos="0" relativeHeight="251658752" behindDoc="0" locked="0" layoutInCell="1" allowOverlap="1">
          <wp:simplePos x="0" y="0"/>
          <wp:positionH relativeFrom="margin">
            <wp:posOffset>5024120</wp:posOffset>
          </wp:positionH>
          <wp:positionV relativeFrom="margin">
            <wp:posOffset>-1844040</wp:posOffset>
          </wp:positionV>
          <wp:extent cx="1040765" cy="1848485"/>
          <wp:effectExtent l="0" t="0" r="6985" b="0"/>
          <wp:wrapSquare wrapText="bothSides"/>
          <wp:docPr id="4" name="Bild 4"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705" w:rsidRDefault="00983705">
    <w:pPr>
      <w:pStyle w:val="Kopfzeile"/>
      <w:rPr>
        <w:rFonts w:ascii="Arial" w:hAnsi="Arial"/>
        <w:b/>
        <w:sz w:val="36"/>
      </w:rPr>
    </w:pPr>
  </w:p>
  <w:p w:rsidR="00983705" w:rsidRDefault="00983705">
    <w:pPr>
      <w:pStyle w:val="Kopfzeile"/>
      <w:tabs>
        <w:tab w:val="clear" w:pos="9072"/>
      </w:tabs>
      <w:ind w:right="849"/>
      <w:rPr>
        <w:rFonts w:ascii="Arial" w:hAnsi="Arial"/>
        <w:b/>
        <w:sz w:val="36"/>
      </w:rPr>
    </w:pPr>
    <w:r>
      <w:rPr>
        <w:rFonts w:ascii="Arial" w:hAnsi="Arial"/>
        <w:b/>
        <w:sz w:val="36"/>
      </w:rPr>
      <w:t>Communiqué de presse</w:t>
    </w:r>
  </w:p>
  <w:p w:rsidR="00983705" w:rsidRDefault="007C1616">
    <w:pPr>
      <w:pStyle w:val="Kopfzeile"/>
      <w:tabs>
        <w:tab w:val="clear" w:pos="9072"/>
      </w:tabs>
      <w:spacing w:before="120" w:line="360" w:lineRule="auto"/>
      <w:ind w:right="849"/>
      <w:rPr>
        <w:rFonts w:ascii="Arial" w:hAnsi="Arial"/>
      </w:rPr>
    </w:pPr>
    <w:r>
      <w:rPr>
        <w:rFonts w:ascii="Arial" w:hAnsi="Arial"/>
      </w:rPr>
      <w:t>Octobre</w:t>
    </w:r>
    <w:r w:rsidR="00983705">
      <w:rPr>
        <w:rFonts w:ascii="Arial" w:hAnsi="Arial"/>
      </w:rPr>
      <w:t xml:space="preserve"> 2018</w:t>
    </w:r>
  </w:p>
  <w:p w:rsidR="00983705" w:rsidRDefault="00983705">
    <w:pPr>
      <w:pStyle w:val="Kopfzeile"/>
      <w:tabs>
        <w:tab w:val="clear" w:pos="4536"/>
        <w:tab w:val="clear" w:pos="9072"/>
      </w:tabs>
      <w:spacing w:line="360" w:lineRule="auto"/>
      <w:ind w:right="849"/>
      <w:rPr>
        <w:rFonts w:ascii="Arial" w:hAnsi="Arial"/>
        <w:snapToGrid w:val="0"/>
      </w:rPr>
    </w:pP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7F4CBB">
      <w:rPr>
        <w:rFonts w:ascii="Arial" w:hAnsi="Arial"/>
        <w:noProof/>
      </w:rPr>
      <w:t>2</w:t>
    </w:r>
    <w:r>
      <w:rPr>
        <w:rFonts w:ascii="Arial" w:hAnsi="Arial"/>
      </w:rPr>
      <w:fldChar w:fldCharType="end"/>
    </w:r>
  </w:p>
  <w:p w:rsidR="00983705" w:rsidRDefault="003E2E9A">
    <w:pPr>
      <w:pStyle w:val="Kopfzeile"/>
      <w:tabs>
        <w:tab w:val="clear" w:pos="9072"/>
      </w:tabs>
      <w:spacing w:line="360" w:lineRule="auto"/>
      <w:ind w:right="849"/>
      <w:rPr>
        <w:rFonts w:ascii="Arial" w:hAnsi="Arial"/>
        <w:sz w:val="18"/>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201295</wp:posOffset>
              </wp:positionV>
              <wp:extent cx="19050" cy="768096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94HgIAADYEAAAOAAAAZHJzL2Uyb0RvYy54bWysU9uO2yAQfa/Uf0C8J7YTrzex4qwqO2kf&#10;tm2k3X4AARyjYkBA4kRV/70DuXR3+1JVlSU8MDOHM3OGxcOxl+jArRNaVTgbpxhxRTUTalfhb8/r&#10;0Qwj54liRGrFK3ziDj8s379bDKbkE91pybhFAKJcOZgKd96bMkkc7XhP3FgbrsDZatsTD1u7S5gl&#10;A6D3MpmkaZEM2jJjNeXOwWlzduJlxG9bTv3XtnXcI1lh4ObjauO6DWuyXJByZ4npBL3QIP/AoidC&#10;waU3qIZ4gvZW/AHVC2q1060fU90num0F5bEGqCZL31Tz1BHDYy3QHGdubXL/D5Z+OWwsEqzCE4wU&#10;6UGiR6E4mobODMaVEFCrjQ210aN6Mo+afndI6bojascjw+eTgbQsZCSvUsLGGcDfDp81gxiy9zq2&#10;6djaHrVSmE8hMYBDK9Ax6nK66cKPHlE4zObpHYhHwXNfzNJ5EXVLSBlgQrKxzn/kukfBqLCECiIo&#10;OTw6H2j9DgnhSq+FlFF6qdBQ4WIK+MHjtBQsOOPG7ra1tOhAYHhmafhijW/CrN4rFsE6TtjqYnsi&#10;5NmGy6UKeFAO0LlY5+n4MU/nq9lqlo/ySbEa5WnTjD6s63xUrLP7u2ba1HWT/QzUsrzsBGNcBXbX&#10;Sc3yv5uEy5s5z9htVm9tSF6jx34B2es/ko7KBjHPY7HV7LSxV8VhOGPw5SGF6X+5B/vlc1/+Ag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cc94HgIAADYEAAAOAAAAAAAAAAAAAAAAAC4CAABkcnMvZTJvRG9jLnht&#10;bFBLAQItABQABgAIAAAAIQD7C4Y04gAAAAsBAAAPAAAAAAAAAAAAAAAAAHgEAABkcnMvZG93bnJl&#10;di54bWxQSwUGAAAAAAQABADzAAAAhwUAAAAA&#10;" strokecolor="gray" strokeweight=".5pt"/>
          </w:pict>
        </mc:Fallback>
      </mc:AlternateContent>
    </w: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705" w:rsidRDefault="00983705" w:rsidP="00983705">
                          <w:pPr>
                            <w:rPr>
                              <w:rFonts w:ascii="Arial" w:hAnsi="Arial" w:cs="Arial"/>
                              <w:b/>
                              <w:color w:val="808080"/>
                              <w:sz w:val="18"/>
                              <w:szCs w:val="18"/>
                            </w:rPr>
                          </w:pPr>
                          <w:r>
                            <w:rPr>
                              <w:rFonts w:ascii="Arial" w:hAnsi="Arial"/>
                              <w:b/>
                              <w:color w:val="808080"/>
                              <w:sz w:val="18"/>
                            </w:rPr>
                            <w:t xml:space="preserve">MMFA </w:t>
                          </w:r>
                        </w:p>
                        <w:p w:rsidR="00983705" w:rsidRDefault="00983705" w:rsidP="00983705">
                          <w:pPr>
                            <w:rPr>
                              <w:rFonts w:ascii="Arial" w:hAnsi="Arial" w:cs="Arial"/>
                              <w:color w:val="808080"/>
                              <w:sz w:val="18"/>
                              <w:szCs w:val="18"/>
                            </w:rPr>
                          </w:pPr>
                          <w:r>
                            <w:rPr>
                              <w:rFonts w:ascii="Arial" w:hAnsi="Arial"/>
                              <w:color w:val="808080"/>
                              <w:sz w:val="18"/>
                            </w:rPr>
                            <w:t>Association</w:t>
                          </w:r>
                          <w:r w:rsidR="006E5F4B">
                            <w:rPr>
                              <w:rFonts w:ascii="Arial" w:hAnsi="Arial"/>
                              <w:color w:val="808080"/>
                              <w:sz w:val="18"/>
                            </w:rPr>
                            <w:t xml:space="preserve"> pour les </w:t>
                          </w:r>
                          <w:r>
                            <w:rPr>
                              <w:rFonts w:ascii="Arial" w:hAnsi="Arial"/>
                              <w:color w:val="808080"/>
                              <w:sz w:val="18"/>
                            </w:rPr>
                            <w:t xml:space="preserve">revêtements de sol </w:t>
                          </w:r>
                        </w:p>
                        <w:p w:rsidR="00983705" w:rsidRDefault="00983705" w:rsidP="00983705">
                          <w:pPr>
                            <w:rPr>
                              <w:rFonts w:ascii="Arial" w:hAnsi="Arial" w:cs="Arial"/>
                              <w:color w:val="808080"/>
                              <w:sz w:val="18"/>
                              <w:szCs w:val="18"/>
                            </w:rPr>
                          </w:pPr>
                          <w:proofErr w:type="gramStart"/>
                          <w:r>
                            <w:rPr>
                              <w:rFonts w:ascii="Arial" w:hAnsi="Arial"/>
                              <w:color w:val="808080"/>
                              <w:sz w:val="18"/>
                            </w:rPr>
                            <w:t>multicouches</w:t>
                          </w:r>
                          <w:proofErr w:type="gramEnd"/>
                          <w:r>
                            <w:rPr>
                              <w:rFonts w:ascii="Arial" w:hAnsi="Arial"/>
                              <w:color w:val="808080"/>
                              <w:sz w:val="18"/>
                            </w:rPr>
                            <w:t xml:space="preserve"> et </w:t>
                          </w:r>
                        </w:p>
                        <w:p w:rsidR="00983705" w:rsidRDefault="00983705" w:rsidP="00983705">
                          <w:pPr>
                            <w:rPr>
                              <w:rFonts w:ascii="Arial" w:hAnsi="Arial" w:cs="Arial"/>
                              <w:color w:val="808080"/>
                              <w:sz w:val="18"/>
                              <w:szCs w:val="18"/>
                            </w:rPr>
                          </w:pPr>
                          <w:r>
                            <w:rPr>
                              <w:rFonts w:ascii="Arial" w:hAnsi="Arial"/>
                              <w:color w:val="808080"/>
                              <w:sz w:val="18"/>
                            </w:rPr>
                            <w:t xml:space="preserve">modulaires </w:t>
                          </w:r>
                          <w:proofErr w:type="spellStart"/>
                          <w:r>
                            <w:rPr>
                              <w:rFonts w:ascii="Arial" w:hAnsi="Arial"/>
                              <w:color w:val="808080"/>
                              <w:sz w:val="18"/>
                            </w:rPr>
                            <w:t>e.V</w:t>
                          </w:r>
                          <w:proofErr w:type="gramStart"/>
                          <w:r>
                            <w:rPr>
                              <w:rFonts w:ascii="Arial" w:hAnsi="Arial"/>
                              <w:color w:val="808080"/>
                              <w:sz w:val="18"/>
                            </w:rPr>
                            <w:t>.</w:t>
                          </w:r>
                          <w:proofErr w:type="spellEnd"/>
                          <w:proofErr w:type="gramEnd"/>
                          <w:r>
                            <w:br/>
                          </w:r>
                          <w:proofErr w:type="spellStart"/>
                          <w:r>
                            <w:rPr>
                              <w:rFonts w:ascii="Arial" w:hAnsi="Arial"/>
                              <w:color w:val="808080"/>
                              <w:sz w:val="18"/>
                            </w:rPr>
                            <w:t>Mittelstraße</w:t>
                          </w:r>
                          <w:proofErr w:type="spellEnd"/>
                          <w:r>
                            <w:rPr>
                              <w:rFonts w:ascii="Arial" w:hAnsi="Arial"/>
                              <w:color w:val="808080"/>
                              <w:sz w:val="18"/>
                            </w:rPr>
                            <w:t xml:space="preserve"> 50</w:t>
                          </w:r>
                        </w:p>
                        <w:p w:rsidR="00983705" w:rsidRPr="00D21B31" w:rsidRDefault="00983705" w:rsidP="00983705">
                          <w:pPr>
                            <w:rPr>
                              <w:rFonts w:ascii="Arial" w:hAnsi="Arial" w:cs="Arial"/>
                              <w:color w:val="808080"/>
                              <w:sz w:val="18"/>
                              <w:szCs w:val="18"/>
                            </w:rPr>
                          </w:pPr>
                          <w:r>
                            <w:rPr>
                              <w:rFonts w:ascii="Arial" w:hAnsi="Arial"/>
                              <w:color w:val="808080"/>
                              <w:sz w:val="18"/>
                            </w:rPr>
                            <w:t>33602 Bielefeld</w:t>
                          </w:r>
                          <w:r>
                            <w:br/>
                          </w:r>
                          <w:r>
                            <w:rPr>
                              <w:rFonts w:ascii="Arial" w:hAnsi="Arial"/>
                              <w:color w:val="808080"/>
                              <w:sz w:val="18"/>
                            </w:rPr>
                            <w:t>Allemagne</w:t>
                          </w:r>
                        </w:p>
                        <w:p w:rsidR="00983705" w:rsidRPr="00AD43A6" w:rsidRDefault="00983705" w:rsidP="00983705">
                          <w:pPr>
                            <w:rPr>
                              <w:rFonts w:ascii="Arial" w:hAnsi="Arial" w:cs="Arial"/>
                              <w:b/>
                              <w:color w:val="808080"/>
                              <w:sz w:val="18"/>
                              <w:szCs w:val="18"/>
                            </w:rPr>
                          </w:pPr>
                          <w:r>
                            <w:rPr>
                              <w:rFonts w:ascii="Arial" w:hAnsi="Arial"/>
                              <w:b/>
                              <w:color w:val="808080"/>
                              <w:sz w:val="18"/>
                            </w:rPr>
                            <w:t>www.mmfa.eu</w:t>
                          </w: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r>
                            <w:rPr>
                              <w:rFonts w:ascii="Arial" w:hAnsi="Arial"/>
                              <w:b/>
                              <w:color w:val="808080"/>
                              <w:sz w:val="18"/>
                            </w:rPr>
                            <w:t>Contact presse :</w:t>
                          </w:r>
                        </w:p>
                        <w:p w:rsidR="00983705" w:rsidRDefault="00983705">
                          <w:pPr>
                            <w:rPr>
                              <w:rFonts w:ascii="Arial" w:hAnsi="Arial" w:cs="Arial"/>
                              <w:b/>
                              <w:bCs/>
                              <w:color w:val="808080"/>
                              <w:sz w:val="18"/>
                            </w:rPr>
                          </w:pPr>
                        </w:p>
                        <w:p w:rsidR="00983705" w:rsidRDefault="00983705">
                          <w:pPr>
                            <w:rPr>
                              <w:rFonts w:ascii="Arial" w:hAnsi="Arial" w:cs="Arial"/>
                              <w:color w:val="808080"/>
                              <w:sz w:val="18"/>
                            </w:rPr>
                          </w:pPr>
                          <w:r>
                            <w:rPr>
                              <w:rFonts w:ascii="Arial" w:hAnsi="Arial"/>
                              <w:color w:val="808080"/>
                              <w:sz w:val="18"/>
                            </w:rPr>
                            <w:t>Anke Wöhler</w:t>
                          </w:r>
                        </w:p>
                        <w:p w:rsidR="00983705" w:rsidRDefault="00983705">
                          <w:pPr>
                            <w:rPr>
                              <w:rFonts w:ascii="Arial" w:hAnsi="Arial" w:cs="Arial"/>
                              <w:color w:val="808080"/>
                              <w:sz w:val="18"/>
                            </w:rPr>
                          </w:pPr>
                          <w:r>
                            <w:rPr>
                              <w:rFonts w:ascii="Arial" w:hAnsi="Arial"/>
                              <w:color w:val="808080"/>
                              <w:sz w:val="18"/>
                            </w:rPr>
                            <w:t>PH MEYER</w:t>
                          </w:r>
                        </w:p>
                        <w:p w:rsidR="00983705" w:rsidRDefault="00983705">
                          <w:pPr>
                            <w:rPr>
                              <w:rFonts w:ascii="Arial" w:hAnsi="Arial" w:cs="Arial"/>
                              <w:color w:val="808080"/>
                              <w:sz w:val="18"/>
                            </w:rPr>
                          </w:pPr>
                          <w:proofErr w:type="spellStart"/>
                          <w:r>
                            <w:rPr>
                              <w:rFonts w:ascii="Arial" w:hAnsi="Arial"/>
                              <w:color w:val="808080"/>
                              <w:sz w:val="18"/>
                            </w:rPr>
                            <w:t>Wirtschaftsberatung</w:t>
                          </w:r>
                          <w:proofErr w:type="spellEnd"/>
                        </w:p>
                        <w:p w:rsidR="00983705" w:rsidRDefault="00983705">
                          <w:pPr>
                            <w:rPr>
                              <w:rFonts w:ascii="Arial" w:hAnsi="Arial" w:cs="Arial"/>
                              <w:color w:val="808080"/>
                              <w:sz w:val="18"/>
                            </w:rPr>
                          </w:pPr>
                          <w:r>
                            <w:rPr>
                              <w:rFonts w:ascii="Arial" w:hAnsi="Arial"/>
                              <w:color w:val="808080"/>
                              <w:sz w:val="18"/>
                            </w:rPr>
                            <w:t>GmbH &amp; Co. KG</w:t>
                          </w:r>
                        </w:p>
                        <w:p w:rsidR="00983705" w:rsidRDefault="00983705">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983705" w:rsidRDefault="00983705">
                          <w:pPr>
                            <w:rPr>
                              <w:rFonts w:ascii="Arial" w:hAnsi="Arial" w:cs="Arial"/>
                              <w:color w:val="808080"/>
                              <w:sz w:val="18"/>
                            </w:rPr>
                          </w:pPr>
                          <w:r>
                            <w:rPr>
                              <w:rFonts w:ascii="Arial" w:hAnsi="Arial"/>
                              <w:color w:val="808080"/>
                              <w:sz w:val="18"/>
                            </w:rPr>
                            <w:t>33602 Bielefeld</w:t>
                          </w:r>
                        </w:p>
                        <w:p w:rsidR="00983705" w:rsidRDefault="00983705">
                          <w:pPr>
                            <w:rPr>
                              <w:rFonts w:ascii="Arial" w:hAnsi="Arial" w:cs="Arial"/>
                              <w:color w:val="808080"/>
                              <w:sz w:val="18"/>
                            </w:rPr>
                          </w:pPr>
                          <w:r>
                            <w:rPr>
                              <w:rFonts w:ascii="Arial" w:hAnsi="Arial"/>
                              <w:color w:val="808080"/>
                              <w:sz w:val="18"/>
                            </w:rPr>
                            <w:t>Tél. : +49 521 96533-39</w:t>
                          </w:r>
                        </w:p>
                        <w:p w:rsidR="00983705" w:rsidRDefault="00983705">
                          <w:pPr>
                            <w:rPr>
                              <w:rFonts w:ascii="Arial" w:hAnsi="Arial" w:cs="Arial"/>
                              <w:color w:val="808080"/>
                              <w:sz w:val="18"/>
                            </w:rPr>
                          </w:pPr>
                          <w:r>
                            <w:rPr>
                              <w:rFonts w:ascii="Arial" w:hAnsi="Arial"/>
                              <w:color w:val="808080"/>
                              <w:sz w:val="18"/>
                            </w:rPr>
                            <w:t>Fax : +49 521 96533-11</w:t>
                          </w:r>
                        </w:p>
                        <w:p w:rsidR="00983705" w:rsidRDefault="00983705">
                          <w:pPr>
                            <w:rPr>
                              <w:rFonts w:ascii="Arial" w:hAnsi="Arial" w:cs="Arial"/>
                              <w:color w:val="808080"/>
                              <w:sz w:val="18"/>
                            </w:rPr>
                          </w:pPr>
                          <w:r>
                            <w:rPr>
                              <w:rFonts w:ascii="Arial" w:hAnsi="Arial"/>
                              <w:color w:val="808080"/>
                              <w:sz w:val="18"/>
                            </w:rPr>
                            <w:t>aw@phmeyer.de</w:t>
                          </w:r>
                        </w:p>
                        <w:p w:rsidR="00983705" w:rsidRDefault="00983705">
                          <w:pPr>
                            <w:rPr>
                              <w:rFonts w:ascii="Arial" w:hAnsi="Arial" w:cs="Arial"/>
                              <w:b/>
                              <w:bCs/>
                              <w:color w:val="808080"/>
                              <w:sz w:val="18"/>
                            </w:rPr>
                          </w:pPr>
                        </w:p>
                        <w:p w:rsidR="00983705" w:rsidRDefault="00983705">
                          <w:pPr>
                            <w:rPr>
                              <w:rFonts w:ascii="Arial" w:hAnsi="Arial" w:cs="Arial"/>
                              <w:color w:val="808080"/>
                              <w:sz w:val="18"/>
                            </w:rPr>
                          </w:pPr>
                          <w:r>
                            <w:rPr>
                              <w:rFonts w:ascii="Arial" w:hAnsi="Arial"/>
                              <w:b/>
                              <w:color w:val="808080"/>
                              <w:sz w:val="18"/>
                            </w:rPr>
                            <w:t>Téléchargements :</w:t>
                          </w:r>
                        </w:p>
                        <w:p w:rsidR="00983705" w:rsidRDefault="00402D1F">
                          <w:pPr>
                            <w:rPr>
                              <w:rFonts w:ascii="Arial" w:hAnsi="Arial" w:cs="Arial"/>
                              <w:color w:val="808080"/>
                              <w:sz w:val="18"/>
                            </w:rPr>
                          </w:pPr>
                          <w:r>
                            <w:rPr>
                              <w:rFonts w:ascii="Arial" w:hAnsi="Arial"/>
                              <w:color w:val="808080"/>
                              <w:sz w:val="18"/>
                            </w:rPr>
                            <w:t>www.mmfa.eu</w:t>
                          </w:r>
                        </w:p>
                        <w:p w:rsidR="00983705" w:rsidRDefault="00DE4466">
                          <w:pPr>
                            <w:rPr>
                              <w:rFonts w:ascii="Arial" w:hAnsi="Arial" w:cs="Arial"/>
                              <w:color w:val="808080"/>
                              <w:sz w:val="18"/>
                            </w:rPr>
                          </w:pPr>
                          <w:r>
                            <w:rPr>
                              <w:rFonts w:ascii="Arial" w:hAnsi="Arial"/>
                              <w:color w:val="808080"/>
                              <w:sz w:val="18"/>
                            </w:rPr>
                            <w:t>P</w:t>
                          </w:r>
                          <w:r w:rsidR="00983705">
                            <w:rPr>
                              <w:rFonts w:ascii="Arial" w:hAnsi="Arial"/>
                              <w:color w:val="808080"/>
                              <w:sz w:val="18"/>
                            </w:rPr>
                            <w:t>resse</w:t>
                          </w:r>
                        </w:p>
                        <w:p w:rsidR="00983705" w:rsidRDefault="00983705">
                          <w:pPr>
                            <w:pStyle w:val="berschrift6"/>
                            <w:spacing w:line="240" w:lineRule="auto"/>
                            <w:ind w:right="-72"/>
                            <w:rPr>
                              <w:color w:val="808080"/>
                              <w:sz w:val="18"/>
                            </w:rPr>
                          </w:pPr>
                          <w:r>
                            <w:rPr>
                              <w:color w:val="808080"/>
                              <w:sz w:val="18"/>
                            </w:rPr>
                            <w:t>Code texte : mfn</w:t>
                          </w:r>
                          <w:r w:rsidR="007C1616">
                            <w:rPr>
                              <w:color w:val="808080"/>
                              <w:sz w:val="18"/>
                            </w:rPr>
                            <w:t>f</w:t>
                          </w:r>
                          <w:r>
                            <w:rPr>
                              <w:color w:val="808080"/>
                              <w:sz w:val="18"/>
                            </w:rPr>
                            <w:t>180</w:t>
                          </w:r>
                          <w:r w:rsidR="007C1616">
                            <w:rPr>
                              <w:color w:val="808080"/>
                              <w:sz w:val="18"/>
                            </w:rPr>
                            <w:t>5</w:t>
                          </w:r>
                        </w:p>
                        <w:p w:rsidR="00983705" w:rsidRDefault="00983705" w:rsidP="00983705"/>
                        <w:p w:rsidR="00983705" w:rsidRDefault="00983705" w:rsidP="00983705"/>
                        <w:p w:rsidR="00983705" w:rsidRDefault="00983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983705" w:rsidRDefault="00983705" w:rsidP="00983705">
                    <w:pPr>
                      <w:rPr>
                        <w:rFonts w:ascii="Arial" w:hAnsi="Arial" w:cs="Arial"/>
                        <w:b/>
                        <w:color w:val="808080"/>
                        <w:sz w:val="18"/>
                        <w:szCs w:val="18"/>
                      </w:rPr>
                    </w:pPr>
                    <w:r>
                      <w:rPr>
                        <w:rFonts w:ascii="Arial" w:hAnsi="Arial"/>
                        <w:b/>
                        <w:color w:val="808080"/>
                        <w:sz w:val="18"/>
                      </w:rPr>
                      <w:t xml:space="preserve">MMFA </w:t>
                    </w:r>
                  </w:p>
                  <w:p w:rsidR="00983705" w:rsidRDefault="00983705" w:rsidP="00983705">
                    <w:pPr>
                      <w:rPr>
                        <w:rFonts w:ascii="Arial" w:hAnsi="Arial" w:cs="Arial"/>
                        <w:color w:val="808080"/>
                        <w:sz w:val="18"/>
                        <w:szCs w:val="18"/>
                      </w:rPr>
                    </w:pPr>
                    <w:r>
                      <w:rPr>
                        <w:rFonts w:ascii="Arial" w:hAnsi="Arial"/>
                        <w:color w:val="808080"/>
                        <w:sz w:val="18"/>
                      </w:rPr>
                      <w:t>Association</w:t>
                    </w:r>
                    <w:r w:rsidR="006E5F4B">
                      <w:rPr>
                        <w:rFonts w:ascii="Arial" w:hAnsi="Arial"/>
                        <w:color w:val="808080"/>
                        <w:sz w:val="18"/>
                      </w:rPr>
                      <w:t xml:space="preserve"> pour les </w:t>
                    </w:r>
                    <w:r>
                      <w:rPr>
                        <w:rFonts w:ascii="Arial" w:hAnsi="Arial"/>
                        <w:color w:val="808080"/>
                        <w:sz w:val="18"/>
                      </w:rPr>
                      <w:t xml:space="preserve">revêtements de sol </w:t>
                    </w:r>
                  </w:p>
                  <w:p w:rsidR="00983705" w:rsidRDefault="00983705" w:rsidP="00983705">
                    <w:pPr>
                      <w:rPr>
                        <w:rFonts w:ascii="Arial" w:hAnsi="Arial" w:cs="Arial"/>
                        <w:color w:val="808080"/>
                        <w:sz w:val="18"/>
                        <w:szCs w:val="18"/>
                      </w:rPr>
                    </w:pPr>
                    <w:proofErr w:type="gramStart"/>
                    <w:r>
                      <w:rPr>
                        <w:rFonts w:ascii="Arial" w:hAnsi="Arial"/>
                        <w:color w:val="808080"/>
                        <w:sz w:val="18"/>
                      </w:rPr>
                      <w:t>multicouches</w:t>
                    </w:r>
                    <w:proofErr w:type="gramEnd"/>
                    <w:r>
                      <w:rPr>
                        <w:rFonts w:ascii="Arial" w:hAnsi="Arial"/>
                        <w:color w:val="808080"/>
                        <w:sz w:val="18"/>
                      </w:rPr>
                      <w:t xml:space="preserve"> et </w:t>
                    </w:r>
                  </w:p>
                  <w:p w:rsidR="00983705" w:rsidRDefault="00983705" w:rsidP="00983705">
                    <w:pPr>
                      <w:rPr>
                        <w:rFonts w:ascii="Arial" w:hAnsi="Arial" w:cs="Arial"/>
                        <w:color w:val="808080"/>
                        <w:sz w:val="18"/>
                        <w:szCs w:val="18"/>
                      </w:rPr>
                    </w:pPr>
                    <w:r>
                      <w:rPr>
                        <w:rFonts w:ascii="Arial" w:hAnsi="Arial"/>
                        <w:color w:val="808080"/>
                        <w:sz w:val="18"/>
                      </w:rPr>
                      <w:t xml:space="preserve">modulaires </w:t>
                    </w:r>
                    <w:proofErr w:type="spellStart"/>
                    <w:r>
                      <w:rPr>
                        <w:rFonts w:ascii="Arial" w:hAnsi="Arial"/>
                        <w:color w:val="808080"/>
                        <w:sz w:val="18"/>
                      </w:rPr>
                      <w:t>e.V</w:t>
                    </w:r>
                    <w:proofErr w:type="gramStart"/>
                    <w:r>
                      <w:rPr>
                        <w:rFonts w:ascii="Arial" w:hAnsi="Arial"/>
                        <w:color w:val="808080"/>
                        <w:sz w:val="18"/>
                      </w:rPr>
                      <w:t>.</w:t>
                    </w:r>
                    <w:proofErr w:type="spellEnd"/>
                    <w:proofErr w:type="gramEnd"/>
                    <w:r>
                      <w:br/>
                    </w:r>
                    <w:proofErr w:type="spellStart"/>
                    <w:r>
                      <w:rPr>
                        <w:rFonts w:ascii="Arial" w:hAnsi="Arial"/>
                        <w:color w:val="808080"/>
                        <w:sz w:val="18"/>
                      </w:rPr>
                      <w:t>Mittelstraße</w:t>
                    </w:r>
                    <w:proofErr w:type="spellEnd"/>
                    <w:r>
                      <w:rPr>
                        <w:rFonts w:ascii="Arial" w:hAnsi="Arial"/>
                        <w:color w:val="808080"/>
                        <w:sz w:val="18"/>
                      </w:rPr>
                      <w:t xml:space="preserve"> 50</w:t>
                    </w:r>
                  </w:p>
                  <w:p w:rsidR="00983705" w:rsidRPr="00D21B31" w:rsidRDefault="00983705" w:rsidP="00983705">
                    <w:pPr>
                      <w:rPr>
                        <w:rFonts w:ascii="Arial" w:hAnsi="Arial" w:cs="Arial"/>
                        <w:color w:val="808080"/>
                        <w:sz w:val="18"/>
                        <w:szCs w:val="18"/>
                      </w:rPr>
                    </w:pPr>
                    <w:r>
                      <w:rPr>
                        <w:rFonts w:ascii="Arial" w:hAnsi="Arial"/>
                        <w:color w:val="808080"/>
                        <w:sz w:val="18"/>
                      </w:rPr>
                      <w:t>33602 Bielefeld</w:t>
                    </w:r>
                    <w:r>
                      <w:br/>
                    </w:r>
                    <w:r>
                      <w:rPr>
                        <w:rFonts w:ascii="Arial" w:hAnsi="Arial"/>
                        <w:color w:val="808080"/>
                        <w:sz w:val="18"/>
                      </w:rPr>
                      <w:t>Allemagne</w:t>
                    </w:r>
                  </w:p>
                  <w:p w:rsidR="00983705" w:rsidRPr="00AD43A6" w:rsidRDefault="00983705" w:rsidP="00983705">
                    <w:pPr>
                      <w:rPr>
                        <w:rFonts w:ascii="Arial" w:hAnsi="Arial" w:cs="Arial"/>
                        <w:b/>
                        <w:color w:val="808080"/>
                        <w:sz w:val="18"/>
                        <w:szCs w:val="18"/>
                      </w:rPr>
                    </w:pPr>
                    <w:r>
                      <w:rPr>
                        <w:rFonts w:ascii="Arial" w:hAnsi="Arial"/>
                        <w:b/>
                        <w:color w:val="808080"/>
                        <w:sz w:val="18"/>
                      </w:rPr>
                      <w:t>www.mmfa.eu</w:t>
                    </w: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p>
                  <w:p w:rsidR="00983705" w:rsidRDefault="00983705">
                    <w:pPr>
                      <w:rPr>
                        <w:rFonts w:ascii="Arial" w:hAnsi="Arial" w:cs="Arial"/>
                        <w:b/>
                        <w:bCs/>
                        <w:color w:val="808080"/>
                        <w:sz w:val="18"/>
                      </w:rPr>
                    </w:pPr>
                    <w:r>
                      <w:rPr>
                        <w:rFonts w:ascii="Arial" w:hAnsi="Arial"/>
                        <w:b/>
                        <w:color w:val="808080"/>
                        <w:sz w:val="18"/>
                      </w:rPr>
                      <w:t>Contact presse :</w:t>
                    </w:r>
                  </w:p>
                  <w:p w:rsidR="00983705" w:rsidRDefault="00983705">
                    <w:pPr>
                      <w:rPr>
                        <w:rFonts w:ascii="Arial" w:hAnsi="Arial" w:cs="Arial"/>
                        <w:b/>
                        <w:bCs/>
                        <w:color w:val="808080"/>
                        <w:sz w:val="18"/>
                      </w:rPr>
                    </w:pPr>
                  </w:p>
                  <w:p w:rsidR="00983705" w:rsidRDefault="00983705">
                    <w:pPr>
                      <w:rPr>
                        <w:rFonts w:ascii="Arial" w:hAnsi="Arial" w:cs="Arial"/>
                        <w:color w:val="808080"/>
                        <w:sz w:val="18"/>
                      </w:rPr>
                    </w:pPr>
                    <w:r>
                      <w:rPr>
                        <w:rFonts w:ascii="Arial" w:hAnsi="Arial"/>
                        <w:color w:val="808080"/>
                        <w:sz w:val="18"/>
                      </w:rPr>
                      <w:t>Anke Wöhler</w:t>
                    </w:r>
                  </w:p>
                  <w:p w:rsidR="00983705" w:rsidRDefault="00983705">
                    <w:pPr>
                      <w:rPr>
                        <w:rFonts w:ascii="Arial" w:hAnsi="Arial" w:cs="Arial"/>
                        <w:color w:val="808080"/>
                        <w:sz w:val="18"/>
                      </w:rPr>
                    </w:pPr>
                    <w:r>
                      <w:rPr>
                        <w:rFonts w:ascii="Arial" w:hAnsi="Arial"/>
                        <w:color w:val="808080"/>
                        <w:sz w:val="18"/>
                      </w:rPr>
                      <w:t>PH MEYER</w:t>
                    </w:r>
                  </w:p>
                  <w:p w:rsidR="00983705" w:rsidRDefault="00983705">
                    <w:pPr>
                      <w:rPr>
                        <w:rFonts w:ascii="Arial" w:hAnsi="Arial" w:cs="Arial"/>
                        <w:color w:val="808080"/>
                        <w:sz w:val="18"/>
                      </w:rPr>
                    </w:pPr>
                    <w:proofErr w:type="spellStart"/>
                    <w:r>
                      <w:rPr>
                        <w:rFonts w:ascii="Arial" w:hAnsi="Arial"/>
                        <w:color w:val="808080"/>
                        <w:sz w:val="18"/>
                      </w:rPr>
                      <w:t>Wirtschaftsberatung</w:t>
                    </w:r>
                    <w:proofErr w:type="spellEnd"/>
                  </w:p>
                  <w:p w:rsidR="00983705" w:rsidRDefault="00983705">
                    <w:pPr>
                      <w:rPr>
                        <w:rFonts w:ascii="Arial" w:hAnsi="Arial" w:cs="Arial"/>
                        <w:color w:val="808080"/>
                        <w:sz w:val="18"/>
                      </w:rPr>
                    </w:pPr>
                    <w:r>
                      <w:rPr>
                        <w:rFonts w:ascii="Arial" w:hAnsi="Arial"/>
                        <w:color w:val="808080"/>
                        <w:sz w:val="18"/>
                      </w:rPr>
                      <w:t>GmbH &amp; Co. KG</w:t>
                    </w:r>
                  </w:p>
                  <w:p w:rsidR="00983705" w:rsidRDefault="00983705">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983705" w:rsidRDefault="00983705">
                    <w:pPr>
                      <w:rPr>
                        <w:rFonts w:ascii="Arial" w:hAnsi="Arial" w:cs="Arial"/>
                        <w:color w:val="808080"/>
                        <w:sz w:val="18"/>
                      </w:rPr>
                    </w:pPr>
                    <w:r>
                      <w:rPr>
                        <w:rFonts w:ascii="Arial" w:hAnsi="Arial"/>
                        <w:color w:val="808080"/>
                        <w:sz w:val="18"/>
                      </w:rPr>
                      <w:t>33602 Bielefeld</w:t>
                    </w:r>
                  </w:p>
                  <w:p w:rsidR="00983705" w:rsidRDefault="00983705">
                    <w:pPr>
                      <w:rPr>
                        <w:rFonts w:ascii="Arial" w:hAnsi="Arial" w:cs="Arial"/>
                        <w:color w:val="808080"/>
                        <w:sz w:val="18"/>
                      </w:rPr>
                    </w:pPr>
                    <w:r>
                      <w:rPr>
                        <w:rFonts w:ascii="Arial" w:hAnsi="Arial"/>
                        <w:color w:val="808080"/>
                        <w:sz w:val="18"/>
                      </w:rPr>
                      <w:t>Tél. : +49 521 96533-39</w:t>
                    </w:r>
                  </w:p>
                  <w:p w:rsidR="00983705" w:rsidRDefault="00983705">
                    <w:pPr>
                      <w:rPr>
                        <w:rFonts w:ascii="Arial" w:hAnsi="Arial" w:cs="Arial"/>
                        <w:color w:val="808080"/>
                        <w:sz w:val="18"/>
                      </w:rPr>
                    </w:pPr>
                    <w:r>
                      <w:rPr>
                        <w:rFonts w:ascii="Arial" w:hAnsi="Arial"/>
                        <w:color w:val="808080"/>
                        <w:sz w:val="18"/>
                      </w:rPr>
                      <w:t>Fax : +49 521 96533-11</w:t>
                    </w:r>
                  </w:p>
                  <w:p w:rsidR="00983705" w:rsidRDefault="00983705">
                    <w:pPr>
                      <w:rPr>
                        <w:rFonts w:ascii="Arial" w:hAnsi="Arial" w:cs="Arial"/>
                        <w:color w:val="808080"/>
                        <w:sz w:val="18"/>
                      </w:rPr>
                    </w:pPr>
                    <w:r>
                      <w:rPr>
                        <w:rFonts w:ascii="Arial" w:hAnsi="Arial"/>
                        <w:color w:val="808080"/>
                        <w:sz w:val="18"/>
                      </w:rPr>
                      <w:t>aw@phmeyer.de</w:t>
                    </w:r>
                  </w:p>
                  <w:p w:rsidR="00983705" w:rsidRDefault="00983705">
                    <w:pPr>
                      <w:rPr>
                        <w:rFonts w:ascii="Arial" w:hAnsi="Arial" w:cs="Arial"/>
                        <w:b/>
                        <w:bCs/>
                        <w:color w:val="808080"/>
                        <w:sz w:val="18"/>
                      </w:rPr>
                    </w:pPr>
                  </w:p>
                  <w:p w:rsidR="00983705" w:rsidRDefault="00983705">
                    <w:pPr>
                      <w:rPr>
                        <w:rFonts w:ascii="Arial" w:hAnsi="Arial" w:cs="Arial"/>
                        <w:color w:val="808080"/>
                        <w:sz w:val="18"/>
                      </w:rPr>
                    </w:pPr>
                    <w:r>
                      <w:rPr>
                        <w:rFonts w:ascii="Arial" w:hAnsi="Arial"/>
                        <w:b/>
                        <w:color w:val="808080"/>
                        <w:sz w:val="18"/>
                      </w:rPr>
                      <w:t>Téléchargements :</w:t>
                    </w:r>
                  </w:p>
                  <w:p w:rsidR="00983705" w:rsidRDefault="00402D1F">
                    <w:pPr>
                      <w:rPr>
                        <w:rFonts w:ascii="Arial" w:hAnsi="Arial" w:cs="Arial"/>
                        <w:color w:val="808080"/>
                        <w:sz w:val="18"/>
                      </w:rPr>
                    </w:pPr>
                    <w:r>
                      <w:rPr>
                        <w:rFonts w:ascii="Arial" w:hAnsi="Arial"/>
                        <w:color w:val="808080"/>
                        <w:sz w:val="18"/>
                      </w:rPr>
                      <w:t>www.mmfa.eu</w:t>
                    </w:r>
                  </w:p>
                  <w:p w:rsidR="00983705" w:rsidRDefault="00DE4466">
                    <w:pPr>
                      <w:rPr>
                        <w:rFonts w:ascii="Arial" w:hAnsi="Arial" w:cs="Arial"/>
                        <w:color w:val="808080"/>
                        <w:sz w:val="18"/>
                      </w:rPr>
                    </w:pPr>
                    <w:r>
                      <w:rPr>
                        <w:rFonts w:ascii="Arial" w:hAnsi="Arial"/>
                        <w:color w:val="808080"/>
                        <w:sz w:val="18"/>
                      </w:rPr>
                      <w:t>P</w:t>
                    </w:r>
                    <w:r w:rsidR="00983705">
                      <w:rPr>
                        <w:rFonts w:ascii="Arial" w:hAnsi="Arial"/>
                        <w:color w:val="808080"/>
                        <w:sz w:val="18"/>
                      </w:rPr>
                      <w:t>resse</w:t>
                    </w:r>
                  </w:p>
                  <w:p w:rsidR="00983705" w:rsidRDefault="00983705">
                    <w:pPr>
                      <w:pStyle w:val="berschrift6"/>
                      <w:spacing w:line="240" w:lineRule="auto"/>
                      <w:ind w:right="-72"/>
                      <w:rPr>
                        <w:color w:val="808080"/>
                        <w:sz w:val="18"/>
                      </w:rPr>
                    </w:pPr>
                    <w:r>
                      <w:rPr>
                        <w:color w:val="808080"/>
                        <w:sz w:val="18"/>
                      </w:rPr>
                      <w:t>Code texte : mfn</w:t>
                    </w:r>
                    <w:r w:rsidR="007C1616">
                      <w:rPr>
                        <w:color w:val="808080"/>
                        <w:sz w:val="18"/>
                      </w:rPr>
                      <w:t>f</w:t>
                    </w:r>
                    <w:r>
                      <w:rPr>
                        <w:color w:val="808080"/>
                        <w:sz w:val="18"/>
                      </w:rPr>
                      <w:t>180</w:t>
                    </w:r>
                    <w:r w:rsidR="007C1616">
                      <w:rPr>
                        <w:color w:val="808080"/>
                        <w:sz w:val="18"/>
                      </w:rPr>
                      <w:t>5</w:t>
                    </w:r>
                  </w:p>
                  <w:p w:rsidR="00983705" w:rsidRDefault="00983705" w:rsidP="00983705"/>
                  <w:p w:rsidR="00983705" w:rsidRDefault="00983705" w:rsidP="00983705"/>
                  <w:p w:rsidR="00983705" w:rsidRDefault="0098370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8E8E6024">
      <w:start w:val="1"/>
      <w:numFmt w:val="decimal"/>
      <w:lvlText w:val="%1."/>
      <w:lvlJc w:val="left"/>
      <w:pPr>
        <w:tabs>
          <w:tab w:val="num" w:pos="720"/>
        </w:tabs>
        <w:ind w:left="720" w:hanging="360"/>
      </w:pPr>
    </w:lvl>
    <w:lvl w:ilvl="1" w:tplc="B0B45E4A" w:tentative="1">
      <w:start w:val="1"/>
      <w:numFmt w:val="lowerLetter"/>
      <w:lvlText w:val="%2."/>
      <w:lvlJc w:val="left"/>
      <w:pPr>
        <w:tabs>
          <w:tab w:val="num" w:pos="1440"/>
        </w:tabs>
        <w:ind w:left="1440" w:hanging="360"/>
      </w:pPr>
    </w:lvl>
    <w:lvl w:ilvl="2" w:tplc="C218980E" w:tentative="1">
      <w:start w:val="1"/>
      <w:numFmt w:val="lowerRoman"/>
      <w:lvlText w:val="%3."/>
      <w:lvlJc w:val="right"/>
      <w:pPr>
        <w:tabs>
          <w:tab w:val="num" w:pos="2160"/>
        </w:tabs>
        <w:ind w:left="2160" w:hanging="180"/>
      </w:pPr>
    </w:lvl>
    <w:lvl w:ilvl="3" w:tplc="C2C6E094" w:tentative="1">
      <w:start w:val="1"/>
      <w:numFmt w:val="decimal"/>
      <w:lvlText w:val="%4."/>
      <w:lvlJc w:val="left"/>
      <w:pPr>
        <w:tabs>
          <w:tab w:val="num" w:pos="2880"/>
        </w:tabs>
        <w:ind w:left="2880" w:hanging="360"/>
      </w:pPr>
    </w:lvl>
    <w:lvl w:ilvl="4" w:tplc="3DD467D6" w:tentative="1">
      <w:start w:val="1"/>
      <w:numFmt w:val="lowerLetter"/>
      <w:lvlText w:val="%5."/>
      <w:lvlJc w:val="left"/>
      <w:pPr>
        <w:tabs>
          <w:tab w:val="num" w:pos="3600"/>
        </w:tabs>
        <w:ind w:left="3600" w:hanging="360"/>
      </w:pPr>
    </w:lvl>
    <w:lvl w:ilvl="5" w:tplc="D57C71AA" w:tentative="1">
      <w:start w:val="1"/>
      <w:numFmt w:val="lowerRoman"/>
      <w:lvlText w:val="%6."/>
      <w:lvlJc w:val="right"/>
      <w:pPr>
        <w:tabs>
          <w:tab w:val="num" w:pos="4320"/>
        </w:tabs>
        <w:ind w:left="4320" w:hanging="180"/>
      </w:pPr>
    </w:lvl>
    <w:lvl w:ilvl="6" w:tplc="EBB646D0" w:tentative="1">
      <w:start w:val="1"/>
      <w:numFmt w:val="decimal"/>
      <w:lvlText w:val="%7."/>
      <w:lvlJc w:val="left"/>
      <w:pPr>
        <w:tabs>
          <w:tab w:val="num" w:pos="5040"/>
        </w:tabs>
        <w:ind w:left="5040" w:hanging="360"/>
      </w:pPr>
    </w:lvl>
    <w:lvl w:ilvl="7" w:tplc="0B029E42" w:tentative="1">
      <w:start w:val="1"/>
      <w:numFmt w:val="lowerLetter"/>
      <w:lvlText w:val="%8."/>
      <w:lvlJc w:val="left"/>
      <w:pPr>
        <w:tabs>
          <w:tab w:val="num" w:pos="5760"/>
        </w:tabs>
        <w:ind w:left="5760" w:hanging="360"/>
      </w:pPr>
    </w:lvl>
    <w:lvl w:ilvl="8" w:tplc="E4CAA1FA"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83C0023A">
      <w:start w:val="1"/>
      <w:numFmt w:val="decimal"/>
      <w:lvlText w:val="%1."/>
      <w:lvlJc w:val="left"/>
      <w:pPr>
        <w:tabs>
          <w:tab w:val="num" w:pos="720"/>
        </w:tabs>
        <w:ind w:left="720" w:hanging="360"/>
      </w:pPr>
      <w:rPr>
        <w:rFonts w:hint="default"/>
      </w:rPr>
    </w:lvl>
    <w:lvl w:ilvl="1" w:tplc="D5EA1C1C" w:tentative="1">
      <w:start w:val="1"/>
      <w:numFmt w:val="lowerLetter"/>
      <w:lvlText w:val="%2."/>
      <w:lvlJc w:val="left"/>
      <w:pPr>
        <w:tabs>
          <w:tab w:val="num" w:pos="1440"/>
        </w:tabs>
        <w:ind w:left="1440" w:hanging="360"/>
      </w:pPr>
    </w:lvl>
    <w:lvl w:ilvl="2" w:tplc="D2547AFE" w:tentative="1">
      <w:start w:val="1"/>
      <w:numFmt w:val="lowerRoman"/>
      <w:lvlText w:val="%3."/>
      <w:lvlJc w:val="right"/>
      <w:pPr>
        <w:tabs>
          <w:tab w:val="num" w:pos="2160"/>
        </w:tabs>
        <w:ind w:left="2160" w:hanging="180"/>
      </w:pPr>
    </w:lvl>
    <w:lvl w:ilvl="3" w:tplc="FA1A8342" w:tentative="1">
      <w:start w:val="1"/>
      <w:numFmt w:val="decimal"/>
      <w:lvlText w:val="%4."/>
      <w:lvlJc w:val="left"/>
      <w:pPr>
        <w:tabs>
          <w:tab w:val="num" w:pos="2880"/>
        </w:tabs>
        <w:ind w:left="2880" w:hanging="360"/>
      </w:pPr>
    </w:lvl>
    <w:lvl w:ilvl="4" w:tplc="FF4A6188" w:tentative="1">
      <w:start w:val="1"/>
      <w:numFmt w:val="lowerLetter"/>
      <w:lvlText w:val="%5."/>
      <w:lvlJc w:val="left"/>
      <w:pPr>
        <w:tabs>
          <w:tab w:val="num" w:pos="3600"/>
        </w:tabs>
        <w:ind w:left="3600" w:hanging="360"/>
      </w:pPr>
    </w:lvl>
    <w:lvl w:ilvl="5" w:tplc="2A625CA4" w:tentative="1">
      <w:start w:val="1"/>
      <w:numFmt w:val="lowerRoman"/>
      <w:lvlText w:val="%6."/>
      <w:lvlJc w:val="right"/>
      <w:pPr>
        <w:tabs>
          <w:tab w:val="num" w:pos="4320"/>
        </w:tabs>
        <w:ind w:left="4320" w:hanging="180"/>
      </w:pPr>
    </w:lvl>
    <w:lvl w:ilvl="6" w:tplc="84CE4B30" w:tentative="1">
      <w:start w:val="1"/>
      <w:numFmt w:val="decimal"/>
      <w:lvlText w:val="%7."/>
      <w:lvlJc w:val="left"/>
      <w:pPr>
        <w:tabs>
          <w:tab w:val="num" w:pos="5040"/>
        </w:tabs>
        <w:ind w:left="5040" w:hanging="360"/>
      </w:pPr>
    </w:lvl>
    <w:lvl w:ilvl="7" w:tplc="DF74E946" w:tentative="1">
      <w:start w:val="1"/>
      <w:numFmt w:val="lowerLetter"/>
      <w:lvlText w:val="%8."/>
      <w:lvlJc w:val="left"/>
      <w:pPr>
        <w:tabs>
          <w:tab w:val="num" w:pos="5760"/>
        </w:tabs>
        <w:ind w:left="5760" w:hanging="360"/>
      </w:pPr>
    </w:lvl>
    <w:lvl w:ilvl="8" w:tplc="B70253D8"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1FE863EE">
      <w:start w:val="1"/>
      <w:numFmt w:val="bullet"/>
      <w:lvlText w:val=""/>
      <w:lvlJc w:val="left"/>
      <w:pPr>
        <w:tabs>
          <w:tab w:val="num" w:pos="1080"/>
        </w:tabs>
        <w:ind w:left="1080" w:hanging="360"/>
      </w:pPr>
      <w:rPr>
        <w:rFonts w:ascii="Wingdings" w:hAnsi="Wingdings" w:hint="default"/>
      </w:rPr>
    </w:lvl>
    <w:lvl w:ilvl="1" w:tplc="0C08E182" w:tentative="1">
      <w:start w:val="1"/>
      <w:numFmt w:val="bullet"/>
      <w:lvlText w:val="o"/>
      <w:lvlJc w:val="left"/>
      <w:pPr>
        <w:tabs>
          <w:tab w:val="num" w:pos="1800"/>
        </w:tabs>
        <w:ind w:left="1800" w:hanging="360"/>
      </w:pPr>
      <w:rPr>
        <w:rFonts w:ascii="Courier New" w:hAnsi="Courier New" w:hint="default"/>
      </w:rPr>
    </w:lvl>
    <w:lvl w:ilvl="2" w:tplc="F95618CE" w:tentative="1">
      <w:start w:val="1"/>
      <w:numFmt w:val="bullet"/>
      <w:lvlText w:val=""/>
      <w:lvlJc w:val="left"/>
      <w:pPr>
        <w:tabs>
          <w:tab w:val="num" w:pos="2520"/>
        </w:tabs>
        <w:ind w:left="2520" w:hanging="360"/>
      </w:pPr>
      <w:rPr>
        <w:rFonts w:ascii="Wingdings" w:hAnsi="Wingdings" w:hint="default"/>
      </w:rPr>
    </w:lvl>
    <w:lvl w:ilvl="3" w:tplc="DF3A2E32" w:tentative="1">
      <w:start w:val="1"/>
      <w:numFmt w:val="bullet"/>
      <w:lvlText w:val=""/>
      <w:lvlJc w:val="left"/>
      <w:pPr>
        <w:tabs>
          <w:tab w:val="num" w:pos="3240"/>
        </w:tabs>
        <w:ind w:left="3240" w:hanging="360"/>
      </w:pPr>
      <w:rPr>
        <w:rFonts w:ascii="Symbol" w:hAnsi="Symbol" w:hint="default"/>
      </w:rPr>
    </w:lvl>
    <w:lvl w:ilvl="4" w:tplc="92BCBFBA" w:tentative="1">
      <w:start w:val="1"/>
      <w:numFmt w:val="bullet"/>
      <w:lvlText w:val="o"/>
      <w:lvlJc w:val="left"/>
      <w:pPr>
        <w:tabs>
          <w:tab w:val="num" w:pos="3960"/>
        </w:tabs>
        <w:ind w:left="3960" w:hanging="360"/>
      </w:pPr>
      <w:rPr>
        <w:rFonts w:ascii="Courier New" w:hAnsi="Courier New" w:hint="default"/>
      </w:rPr>
    </w:lvl>
    <w:lvl w:ilvl="5" w:tplc="B88A0F7A" w:tentative="1">
      <w:start w:val="1"/>
      <w:numFmt w:val="bullet"/>
      <w:lvlText w:val=""/>
      <w:lvlJc w:val="left"/>
      <w:pPr>
        <w:tabs>
          <w:tab w:val="num" w:pos="4680"/>
        </w:tabs>
        <w:ind w:left="4680" w:hanging="360"/>
      </w:pPr>
      <w:rPr>
        <w:rFonts w:ascii="Wingdings" w:hAnsi="Wingdings" w:hint="default"/>
      </w:rPr>
    </w:lvl>
    <w:lvl w:ilvl="6" w:tplc="02F4C2F8" w:tentative="1">
      <w:start w:val="1"/>
      <w:numFmt w:val="bullet"/>
      <w:lvlText w:val=""/>
      <w:lvlJc w:val="left"/>
      <w:pPr>
        <w:tabs>
          <w:tab w:val="num" w:pos="5400"/>
        </w:tabs>
        <w:ind w:left="5400" w:hanging="360"/>
      </w:pPr>
      <w:rPr>
        <w:rFonts w:ascii="Symbol" w:hAnsi="Symbol" w:hint="default"/>
      </w:rPr>
    </w:lvl>
    <w:lvl w:ilvl="7" w:tplc="3948089C" w:tentative="1">
      <w:start w:val="1"/>
      <w:numFmt w:val="bullet"/>
      <w:lvlText w:val="o"/>
      <w:lvlJc w:val="left"/>
      <w:pPr>
        <w:tabs>
          <w:tab w:val="num" w:pos="6120"/>
        </w:tabs>
        <w:ind w:left="6120" w:hanging="360"/>
      </w:pPr>
      <w:rPr>
        <w:rFonts w:ascii="Courier New" w:hAnsi="Courier New" w:hint="default"/>
      </w:rPr>
    </w:lvl>
    <w:lvl w:ilvl="8" w:tplc="B3FA1580"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F6B38"/>
    <w:rsid w:val="001328DD"/>
    <w:rsid w:val="001B0A9D"/>
    <w:rsid w:val="003E2E9A"/>
    <w:rsid w:val="00402D1F"/>
    <w:rsid w:val="005361A4"/>
    <w:rsid w:val="006E5F4B"/>
    <w:rsid w:val="007C1616"/>
    <w:rsid w:val="007F4CBB"/>
    <w:rsid w:val="00983705"/>
    <w:rsid w:val="00A7273B"/>
    <w:rsid w:val="00DE4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fr-FR" w:eastAsia="fr-FR"/>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lang w:val="fr-FR" w:eastAsia="fr-FR"/>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lang w:val="fr-FR" w:eastAsia="fr-FR"/>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lang w:val="fr-FR" w:eastAsia="fr-FR"/>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fr-FR" w:eastAsia="fr-FR"/>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lang w:val="fr-FR" w:eastAsia="fr-FR"/>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lang w:val="fr-FR" w:eastAsia="fr-FR"/>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lang w:val="fr-FR" w:eastAsia="fr-FR"/>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mf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D0279-8474-4ED0-8321-AE30D506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2516</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8</cp:revision>
  <cp:lastPrinted>2016-10-25T11:50:00Z</cp:lastPrinted>
  <dcterms:created xsi:type="dcterms:W3CDTF">2018-10-02T09:00:00Z</dcterms:created>
  <dcterms:modified xsi:type="dcterms:W3CDTF">2018-10-05T08:03:00Z</dcterms:modified>
</cp:coreProperties>
</file>