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3E" w:rsidRPr="00A6193E" w:rsidRDefault="00230406" w:rsidP="00A6193E">
      <w:pPr>
        <w:spacing w:line="360" w:lineRule="auto"/>
        <w:rPr>
          <w:rFonts w:ascii="Arial" w:hAnsi="Arial" w:cs="Arial"/>
          <w:b/>
          <w:szCs w:val="24"/>
          <w:shd w:val="clear" w:color="auto" w:fill="FFFFFF"/>
        </w:rPr>
      </w:pPr>
      <w:r>
        <w:rPr>
          <w:rFonts w:ascii="Arial" w:hAnsi="Arial"/>
          <w:b/>
          <w:szCs w:val="24"/>
          <w:shd w:val="clear" w:color="auto" w:fill="FFFFFF"/>
        </w:rPr>
        <w:t>Les revêtements de sol multicouches peuvent aussi être « écolos » :</w:t>
      </w:r>
    </w:p>
    <w:p w:rsidR="00A6193E" w:rsidRPr="00A6193E" w:rsidRDefault="00A668CE" w:rsidP="00A6193E">
      <w:pPr>
        <w:spacing w:line="360" w:lineRule="auto"/>
        <w:rPr>
          <w:rFonts w:ascii="Arial" w:hAnsi="Arial" w:cs="Arial"/>
          <w:b/>
          <w:szCs w:val="24"/>
          <w:shd w:val="clear" w:color="auto" w:fill="FFFFFF"/>
        </w:rPr>
      </w:pPr>
      <w:r>
        <w:rPr>
          <w:rFonts w:ascii="Arial" w:hAnsi="Arial"/>
          <w:b/>
          <w:szCs w:val="24"/>
          <w:shd w:val="clear" w:color="auto" w:fill="FFFFFF"/>
        </w:rPr>
        <w:t>D</w:t>
      </w:r>
      <w:r w:rsidR="00CC3015">
        <w:rPr>
          <w:rFonts w:ascii="Arial" w:hAnsi="Arial"/>
          <w:b/>
          <w:szCs w:val="24"/>
          <w:shd w:val="clear" w:color="auto" w:fill="FFFFFF"/>
        </w:rPr>
        <w:t>es matières premières sans danger pour la santé et un caractère écologique certifié</w:t>
      </w:r>
      <w:r w:rsidR="00CC3015">
        <w:rPr>
          <w:rFonts w:ascii="Arial" w:hAnsi="Arial"/>
          <w:b/>
          <w:szCs w:val="24"/>
        </w:rPr>
        <w:br/>
      </w:r>
    </w:p>
    <w:p w:rsidR="00A6193E" w:rsidRDefault="00A6193E" w:rsidP="00A6193E">
      <w:pPr>
        <w:spacing w:line="360" w:lineRule="auto"/>
        <w:rPr>
          <w:rFonts w:ascii="Arial" w:hAnsi="Arial" w:cs="Arial"/>
          <w:b/>
          <w:sz w:val="22"/>
          <w:szCs w:val="22"/>
        </w:rPr>
      </w:pPr>
      <w:r>
        <w:rPr>
          <w:rFonts w:ascii="Arial" w:hAnsi="Arial"/>
          <w:b/>
          <w:sz w:val="22"/>
          <w:szCs w:val="22"/>
        </w:rPr>
        <w:t>Les revêtements de sol multicouches modulaires sont de plus en plus appréciés en raison de leurs nombreux avantages - un design personnalisé, une pose facile et une faible hauteur ainsi qu’une résistance élevée à l’usure ne sont que quelques-unes des qualités de ce type de revêtement de sol innovant. Au cours des dernières années, les concepteurs se sont concentrés sur les thèmes de l'écologie et de l’habitat sain. L’avancée des concepts et des matériaux écologiques dans le segment MMF est très appréciée par les utilisateurs professionnels et privés.</w:t>
      </w:r>
      <w:r>
        <w:rPr>
          <w:rFonts w:ascii="Arial" w:hAnsi="Arial"/>
          <w:b/>
          <w:sz w:val="22"/>
          <w:szCs w:val="22"/>
        </w:rPr>
        <w:br/>
      </w:r>
    </w:p>
    <w:p w:rsidR="00DA775E" w:rsidRDefault="00DA775E" w:rsidP="00377934">
      <w:pPr>
        <w:spacing w:line="360" w:lineRule="auto"/>
        <w:rPr>
          <w:rFonts w:ascii="Arial" w:hAnsi="Arial" w:cs="Arial"/>
          <w:sz w:val="22"/>
          <w:szCs w:val="22"/>
        </w:rPr>
      </w:pPr>
      <w:r>
        <w:rPr>
          <w:rFonts w:ascii="Arial" w:hAnsi="Arial"/>
          <w:sz w:val="22"/>
          <w:szCs w:val="22"/>
        </w:rPr>
        <w:t xml:space="preserve">De plus en plus de fabricants de revêtements de sol multicouches misent sur des processus de production écologiques et sur des composants biologiques. Avec des mots-clés comme « sans </w:t>
      </w:r>
      <w:r>
        <w:rPr>
          <w:rFonts w:ascii="Arial" w:hAnsi="Arial"/>
          <w:bCs/>
          <w:color w:val="000000"/>
          <w:sz w:val="22"/>
          <w:szCs w:val="22"/>
          <w:shd w:val="clear" w:color="auto" w:fill="FFFFFF"/>
        </w:rPr>
        <w:t>plastifiants dangereux pour la santé</w:t>
      </w:r>
      <w:r>
        <w:rPr>
          <w:rFonts w:ascii="Arial" w:hAnsi="Arial"/>
          <w:sz w:val="22"/>
          <w:szCs w:val="22"/>
        </w:rPr>
        <w:t xml:space="preserve">, sans métaux lourds, sans solvants ou </w:t>
      </w:r>
      <w:r>
        <w:rPr>
          <w:rFonts w:ascii="Arial" w:hAnsi="Arial"/>
          <w:sz w:val="22"/>
          <w:szCs w:val="22"/>
          <w:shd w:val="clear" w:color="auto" w:fill="FFFFFF"/>
        </w:rPr>
        <w:t>autres produits toxiques solubles ou volatils</w:t>
      </w:r>
      <w:r>
        <w:rPr>
          <w:rFonts w:ascii="Arial" w:hAnsi="Arial"/>
          <w:sz w:val="22"/>
          <w:szCs w:val="22"/>
        </w:rPr>
        <w:t xml:space="preserve"> », ils indiquent l’absence de risques pour la santé de leurs produits de qualité – le tout étant toujours certifié par des labels écologiques reconnus comme l’Ange bleu ou le label ECO, mais aussi par des labels internationaux comme le </w:t>
      </w:r>
      <w:proofErr w:type="spellStart"/>
      <w:r>
        <w:rPr>
          <w:rFonts w:ascii="Arial" w:hAnsi="Arial"/>
          <w:sz w:val="22"/>
          <w:szCs w:val="22"/>
        </w:rPr>
        <w:t>Greenguard</w:t>
      </w:r>
      <w:proofErr w:type="spellEnd"/>
      <w:r>
        <w:rPr>
          <w:rFonts w:ascii="Arial" w:hAnsi="Arial"/>
          <w:sz w:val="22"/>
          <w:szCs w:val="22"/>
        </w:rPr>
        <w:t xml:space="preserve"> américain ou le label </w:t>
      </w:r>
      <w:r w:rsidRPr="00CD2403">
        <w:rPr>
          <w:rFonts w:ascii="Arial" w:hAnsi="Arial"/>
          <w:sz w:val="22"/>
          <w:szCs w:val="22"/>
        </w:rPr>
        <w:t>VOC</w:t>
      </w:r>
      <w:r>
        <w:rPr>
          <w:rFonts w:ascii="Arial" w:hAnsi="Arial"/>
          <w:sz w:val="22"/>
          <w:szCs w:val="22"/>
        </w:rPr>
        <w:t xml:space="preserve"> français. </w:t>
      </w:r>
    </w:p>
    <w:p w:rsidR="00BB4DE3" w:rsidRDefault="00BB4DE3" w:rsidP="00377934">
      <w:pPr>
        <w:spacing w:line="360" w:lineRule="auto"/>
        <w:rPr>
          <w:rFonts w:ascii="Arial" w:hAnsi="Arial" w:cs="Arial"/>
          <w:sz w:val="22"/>
          <w:szCs w:val="22"/>
        </w:rPr>
      </w:pPr>
    </w:p>
    <w:p w:rsidR="00396BFA" w:rsidRDefault="00574DA5" w:rsidP="00377934">
      <w:pPr>
        <w:spacing w:line="360" w:lineRule="auto"/>
        <w:rPr>
          <w:rFonts w:ascii="Arial" w:hAnsi="Arial" w:cs="Arial"/>
          <w:sz w:val="22"/>
          <w:szCs w:val="22"/>
        </w:rPr>
      </w:pPr>
      <w:r>
        <w:rPr>
          <w:rFonts w:ascii="Arial" w:hAnsi="Arial"/>
          <w:sz w:val="22"/>
          <w:szCs w:val="22"/>
        </w:rPr>
        <w:t xml:space="preserve">L’exemple de la production du revêtement de sol LVT montre comment les formules et les composants alternatifs sont utilisés dans la conception des produits. Le point de départ pour la fabrication classique d’un revêtement de sol LVT est le PVC (polychlorure de vinyle) qui est fabriqué à partir de pétrole ou de gaz naturel et de sel gemme. </w:t>
      </w:r>
      <w:r>
        <w:rPr>
          <w:rFonts w:ascii="Arial" w:hAnsi="Arial"/>
          <w:sz w:val="22"/>
          <w:szCs w:val="22"/>
          <w:shd w:val="clear" w:color="auto" w:fill="FFFFFF"/>
        </w:rPr>
        <w:t>Dans</w:t>
      </w:r>
      <w:r>
        <w:rPr>
          <w:rFonts w:ascii="Arial" w:hAnsi="Arial"/>
          <w:sz w:val="22"/>
          <w:szCs w:val="22"/>
        </w:rPr>
        <w:t xml:space="preserve"> cette matrice de matériau synthétique sont intégrés des agents de charge, des adjuvants et des </w:t>
      </w:r>
      <w:r>
        <w:rPr>
          <w:rFonts w:ascii="Arial" w:hAnsi="Arial"/>
          <w:sz w:val="22"/>
          <w:szCs w:val="22"/>
        </w:rPr>
        <w:lastRenderedPageBreak/>
        <w:t xml:space="preserve">additifs spéciaux en fonction du processus de transformation afin d’adapter la </w:t>
      </w:r>
      <w:proofErr w:type="spellStart"/>
      <w:r>
        <w:rPr>
          <w:rFonts w:ascii="Arial" w:hAnsi="Arial"/>
          <w:sz w:val="22"/>
          <w:szCs w:val="22"/>
        </w:rPr>
        <w:t>transformabilité</w:t>
      </w:r>
      <w:proofErr w:type="spellEnd"/>
      <w:r>
        <w:rPr>
          <w:rFonts w:ascii="Arial" w:hAnsi="Arial"/>
          <w:sz w:val="22"/>
          <w:szCs w:val="22"/>
        </w:rPr>
        <w:t xml:space="preserve"> et les propriétés techniques du matériau synthétique au profil des exigences.</w:t>
      </w:r>
    </w:p>
    <w:p w:rsidR="00F53100" w:rsidRDefault="00F53100" w:rsidP="00377934">
      <w:pPr>
        <w:spacing w:line="360" w:lineRule="auto"/>
        <w:rPr>
          <w:rFonts w:ascii="Arial" w:hAnsi="Arial" w:cs="Arial"/>
          <w:sz w:val="22"/>
          <w:szCs w:val="22"/>
        </w:rPr>
      </w:pPr>
    </w:p>
    <w:p w:rsidR="00ED3EFA" w:rsidRPr="004B3482" w:rsidRDefault="00ED3EFA" w:rsidP="00ED3EFA">
      <w:pPr>
        <w:spacing w:line="360" w:lineRule="auto"/>
        <w:rPr>
          <w:rFonts w:ascii="Arial" w:hAnsi="Arial" w:cs="Arial"/>
          <w:b/>
          <w:sz w:val="22"/>
          <w:szCs w:val="22"/>
        </w:rPr>
      </w:pPr>
      <w:r>
        <w:rPr>
          <w:rFonts w:ascii="Arial" w:hAnsi="Arial"/>
          <w:b/>
          <w:sz w:val="22"/>
          <w:szCs w:val="22"/>
        </w:rPr>
        <w:t>Tous les plastifiants ne se valent pas</w:t>
      </w:r>
    </w:p>
    <w:p w:rsidR="00ED3EFA" w:rsidRPr="004B3482" w:rsidRDefault="00ED3EFA" w:rsidP="00ED3EFA">
      <w:pPr>
        <w:spacing w:line="360" w:lineRule="auto"/>
        <w:rPr>
          <w:rFonts w:ascii="Arial" w:hAnsi="Arial" w:cs="Arial"/>
          <w:sz w:val="22"/>
          <w:szCs w:val="22"/>
        </w:rPr>
      </w:pPr>
    </w:p>
    <w:p w:rsidR="001E3CF5" w:rsidRDefault="00ED3EFA" w:rsidP="00ED3EFA">
      <w:pPr>
        <w:spacing w:line="360" w:lineRule="auto"/>
        <w:rPr>
          <w:rFonts w:ascii="Arial" w:hAnsi="Arial" w:cs="Arial"/>
          <w:sz w:val="22"/>
          <w:szCs w:val="22"/>
        </w:rPr>
      </w:pPr>
      <w:r>
        <w:rPr>
          <w:rFonts w:ascii="Arial" w:hAnsi="Arial"/>
          <w:sz w:val="22"/>
          <w:szCs w:val="22"/>
        </w:rPr>
        <w:t xml:space="preserve">Grâce aux plastifiants, le PVC naturellement dur devient à la fois souple et indéformable. Depuis 2015, l’utilisation (obligation d’agrément) des </w:t>
      </w:r>
      <w:proofErr w:type="spellStart"/>
      <w:r>
        <w:rPr>
          <w:rFonts w:ascii="Arial" w:hAnsi="Arial"/>
          <w:sz w:val="22"/>
          <w:szCs w:val="22"/>
        </w:rPr>
        <w:t>phtalates</w:t>
      </w:r>
      <w:proofErr w:type="spellEnd"/>
      <w:r>
        <w:rPr>
          <w:rFonts w:ascii="Arial" w:hAnsi="Arial"/>
          <w:sz w:val="22"/>
          <w:szCs w:val="22"/>
        </w:rPr>
        <w:t xml:space="preserve"> dangereux et toxiques pour la reproduction EHP, DOP, DBP, BBP et DIBP est interdite dans tous les pays de l’Union européenne. Selon la directive européenne « REACH » (enregistrement, évaluation, autorisation et limitation des produits chimiques), ces plastifiants de faible poids moléculaire sont classés comme « substances particulièrement inquiétantes » (substances of </w:t>
      </w:r>
      <w:proofErr w:type="spellStart"/>
      <w:r>
        <w:rPr>
          <w:rFonts w:ascii="Arial" w:hAnsi="Arial"/>
          <w:sz w:val="22"/>
          <w:szCs w:val="22"/>
        </w:rPr>
        <w:t>very</w:t>
      </w:r>
      <w:proofErr w:type="spellEnd"/>
      <w:r>
        <w:rPr>
          <w:rFonts w:ascii="Arial" w:hAnsi="Arial"/>
          <w:sz w:val="22"/>
          <w:szCs w:val="22"/>
        </w:rPr>
        <w:t xml:space="preserve"> high </w:t>
      </w:r>
      <w:proofErr w:type="spellStart"/>
      <w:r>
        <w:rPr>
          <w:rFonts w:ascii="Arial" w:hAnsi="Arial"/>
          <w:sz w:val="22"/>
          <w:szCs w:val="22"/>
        </w:rPr>
        <w:t>concern</w:t>
      </w:r>
      <w:proofErr w:type="spellEnd"/>
      <w:r>
        <w:rPr>
          <w:rFonts w:ascii="Arial" w:hAnsi="Arial"/>
          <w:sz w:val="22"/>
          <w:szCs w:val="22"/>
        </w:rPr>
        <w:t xml:space="preserve">, SVHC). De nombreux fabricants avaient déjà renoncé à l’utilisation de ces substances bien avant cette interdiction. Dans la production de revêtements de sol, différents plastifiants alternatifs sont utilisés. Il s’agit d'une part des </w:t>
      </w:r>
      <w:proofErr w:type="spellStart"/>
      <w:r>
        <w:rPr>
          <w:rFonts w:ascii="Arial" w:hAnsi="Arial"/>
          <w:sz w:val="22"/>
          <w:szCs w:val="22"/>
        </w:rPr>
        <w:t>phtalates</w:t>
      </w:r>
      <w:proofErr w:type="spellEnd"/>
      <w:r>
        <w:rPr>
          <w:rFonts w:ascii="Arial" w:hAnsi="Arial"/>
          <w:sz w:val="22"/>
          <w:szCs w:val="22"/>
        </w:rPr>
        <w:t xml:space="preserve"> C9 et C10 DINP, DIDP ou DPHP à haut poids moléculaire et plus stables qui sont également recyclables et qui ne sont dangereux ni pour l’organisme humain ni pour l’organisme animal, mais également des plastifiants sans </w:t>
      </w:r>
      <w:proofErr w:type="spellStart"/>
      <w:r>
        <w:rPr>
          <w:rFonts w:ascii="Arial" w:hAnsi="Arial"/>
          <w:sz w:val="22"/>
          <w:szCs w:val="22"/>
        </w:rPr>
        <w:t>phtalates</w:t>
      </w:r>
      <w:proofErr w:type="spellEnd"/>
      <w:r>
        <w:rPr>
          <w:rFonts w:ascii="Arial" w:hAnsi="Arial"/>
          <w:sz w:val="22"/>
          <w:szCs w:val="22"/>
        </w:rPr>
        <w:t xml:space="preserve"> comme le DOTP et le DINCH.</w:t>
      </w:r>
    </w:p>
    <w:p w:rsidR="00891012" w:rsidRDefault="00891012" w:rsidP="00ED3EFA">
      <w:pPr>
        <w:spacing w:line="360" w:lineRule="auto"/>
        <w:rPr>
          <w:rFonts w:ascii="Arial" w:hAnsi="Arial" w:cs="Arial"/>
          <w:sz w:val="22"/>
          <w:szCs w:val="22"/>
        </w:rPr>
      </w:pPr>
    </w:p>
    <w:p w:rsidR="00ED3EFA" w:rsidRDefault="00891012" w:rsidP="00ED3EFA">
      <w:pPr>
        <w:spacing w:line="360" w:lineRule="auto"/>
        <w:rPr>
          <w:rFonts w:ascii="Arial" w:hAnsi="Arial" w:cs="Arial"/>
          <w:sz w:val="22"/>
          <w:szCs w:val="22"/>
        </w:rPr>
      </w:pPr>
      <w:r>
        <w:rPr>
          <w:rFonts w:ascii="Arial" w:hAnsi="Arial"/>
          <w:sz w:val="22"/>
          <w:szCs w:val="22"/>
        </w:rPr>
        <w:t xml:space="preserve">Les plastifiants polymères produits à partir de matières premières renouvelables et biodégradables sont également de plus en plus utilisés pour des exigences particulières. Il s'agit par exemple des </w:t>
      </w:r>
      <w:proofErr w:type="spellStart"/>
      <w:r>
        <w:rPr>
          <w:rFonts w:ascii="Arial" w:hAnsi="Arial"/>
          <w:sz w:val="22"/>
          <w:szCs w:val="22"/>
        </w:rPr>
        <w:t>adipates</w:t>
      </w:r>
      <w:proofErr w:type="spellEnd"/>
      <w:r>
        <w:rPr>
          <w:rFonts w:ascii="Arial" w:hAnsi="Arial"/>
          <w:sz w:val="22"/>
          <w:szCs w:val="22"/>
        </w:rPr>
        <w:t xml:space="preserve">, des citrates ou des </w:t>
      </w:r>
      <w:proofErr w:type="spellStart"/>
      <w:r>
        <w:rPr>
          <w:rFonts w:ascii="Arial" w:hAnsi="Arial"/>
          <w:sz w:val="22"/>
          <w:szCs w:val="22"/>
        </w:rPr>
        <w:t>dibenzoates</w:t>
      </w:r>
      <w:proofErr w:type="spellEnd"/>
      <w:r>
        <w:rPr>
          <w:rFonts w:ascii="Arial" w:hAnsi="Arial"/>
          <w:sz w:val="22"/>
          <w:szCs w:val="22"/>
        </w:rPr>
        <w:t xml:space="preserve"> ainsi que d’autres plastifiants qui ne font pas partie du groupe des </w:t>
      </w:r>
      <w:proofErr w:type="spellStart"/>
      <w:r>
        <w:rPr>
          <w:rFonts w:ascii="Arial" w:hAnsi="Arial"/>
          <w:sz w:val="22"/>
          <w:szCs w:val="22"/>
        </w:rPr>
        <w:t>phtalates</w:t>
      </w:r>
      <w:proofErr w:type="spellEnd"/>
      <w:r>
        <w:rPr>
          <w:rFonts w:ascii="Arial" w:hAnsi="Arial"/>
          <w:sz w:val="22"/>
          <w:szCs w:val="22"/>
        </w:rPr>
        <w:t>.</w:t>
      </w:r>
    </w:p>
    <w:p w:rsidR="00ED3EFA" w:rsidRDefault="00ED3EFA" w:rsidP="00377934">
      <w:pPr>
        <w:spacing w:line="360" w:lineRule="auto"/>
        <w:rPr>
          <w:rFonts w:ascii="Arial" w:hAnsi="Arial" w:cs="Arial"/>
          <w:sz w:val="22"/>
          <w:szCs w:val="22"/>
        </w:rPr>
      </w:pPr>
    </w:p>
    <w:p w:rsidR="00ED3EFA" w:rsidRPr="00ED3EFA" w:rsidRDefault="00ED3EFA" w:rsidP="00377934">
      <w:pPr>
        <w:spacing w:line="360" w:lineRule="auto"/>
        <w:rPr>
          <w:rFonts w:ascii="Arial" w:hAnsi="Arial" w:cs="Arial"/>
          <w:b/>
          <w:sz w:val="22"/>
          <w:szCs w:val="22"/>
        </w:rPr>
      </w:pPr>
      <w:r>
        <w:rPr>
          <w:rFonts w:ascii="Arial" w:hAnsi="Arial"/>
          <w:b/>
          <w:sz w:val="22"/>
          <w:szCs w:val="22"/>
        </w:rPr>
        <w:t>Nouveaux concepts avec des matières synthétiques biologiques</w:t>
      </w:r>
    </w:p>
    <w:p w:rsidR="00A6193E" w:rsidRDefault="00A6193E" w:rsidP="00A6193E">
      <w:pPr>
        <w:autoSpaceDE w:val="0"/>
        <w:autoSpaceDN w:val="0"/>
        <w:adjustRightInd w:val="0"/>
        <w:spacing w:line="360" w:lineRule="auto"/>
        <w:rPr>
          <w:rFonts w:ascii="Arial" w:hAnsi="Arial" w:cs="Arial"/>
          <w:sz w:val="22"/>
          <w:szCs w:val="22"/>
        </w:rPr>
      </w:pPr>
    </w:p>
    <w:p w:rsidR="00ED3EFA" w:rsidRDefault="00CC303D" w:rsidP="00A6193E">
      <w:pPr>
        <w:autoSpaceDE w:val="0"/>
        <w:autoSpaceDN w:val="0"/>
        <w:adjustRightInd w:val="0"/>
        <w:spacing w:line="360" w:lineRule="auto"/>
        <w:rPr>
          <w:rFonts w:ascii="Arial" w:hAnsi="Arial" w:cs="Arial"/>
          <w:sz w:val="22"/>
          <w:szCs w:val="22"/>
        </w:rPr>
      </w:pPr>
      <w:r>
        <w:rPr>
          <w:rFonts w:ascii="Arial" w:hAnsi="Arial"/>
          <w:sz w:val="22"/>
          <w:szCs w:val="22"/>
        </w:rPr>
        <w:t xml:space="preserve">Ces derniers temps, les matières synthétiques biologiques/biogènes dont les matières premières sont partiellement ou totalement issues de </w:t>
      </w:r>
      <w:r>
        <w:rPr>
          <w:rFonts w:ascii="Arial" w:hAnsi="Arial"/>
          <w:sz w:val="22"/>
          <w:szCs w:val="22"/>
        </w:rPr>
        <w:lastRenderedPageBreak/>
        <w:t xml:space="preserve">productions agricoles ou forestières renouvelables sont de plus en plus utilisées. Parmi les matériaux biogènes pour la production de MMF, on trouve entre autres les époxydes à base d’huiles végétales ou les </w:t>
      </w:r>
      <w:proofErr w:type="spellStart"/>
      <w:r>
        <w:rPr>
          <w:rFonts w:ascii="Arial" w:hAnsi="Arial"/>
          <w:sz w:val="22"/>
          <w:szCs w:val="22"/>
        </w:rPr>
        <w:t>biopolymères</w:t>
      </w:r>
      <w:proofErr w:type="spellEnd"/>
      <w:r>
        <w:rPr>
          <w:rFonts w:ascii="Arial" w:hAnsi="Arial"/>
          <w:sz w:val="22"/>
          <w:szCs w:val="22"/>
        </w:rPr>
        <w:t xml:space="preserve"> du groupe des polyoléfines (PO). Les matières synthétiques biologiques PO comme le </w:t>
      </w:r>
      <w:proofErr w:type="spellStart"/>
      <w:r>
        <w:rPr>
          <w:rFonts w:ascii="Arial" w:hAnsi="Arial"/>
          <w:sz w:val="22"/>
          <w:szCs w:val="22"/>
        </w:rPr>
        <w:t>biopolyéthylène</w:t>
      </w:r>
      <w:proofErr w:type="spellEnd"/>
      <w:r>
        <w:rPr>
          <w:rFonts w:ascii="Arial" w:hAnsi="Arial"/>
          <w:sz w:val="22"/>
          <w:szCs w:val="22"/>
        </w:rPr>
        <w:t xml:space="preserve"> (PE) ou le </w:t>
      </w:r>
      <w:proofErr w:type="spellStart"/>
      <w:r>
        <w:rPr>
          <w:rFonts w:ascii="Arial" w:hAnsi="Arial"/>
          <w:sz w:val="22"/>
          <w:szCs w:val="22"/>
        </w:rPr>
        <w:t>biopolypropylène</w:t>
      </w:r>
      <w:proofErr w:type="spellEnd"/>
      <w:r>
        <w:rPr>
          <w:rFonts w:ascii="Arial" w:hAnsi="Arial"/>
          <w:sz w:val="22"/>
          <w:szCs w:val="22"/>
        </w:rPr>
        <w:t xml:space="preserve"> (PP) sont généralement utilisées comme composants pour la matrice. Ils ne nécessitent aucun stabilisant et conviennent au recyclage mécanique. </w:t>
      </w:r>
      <w:r>
        <w:rPr>
          <w:rFonts w:ascii="Arial" w:hAnsi="Arial"/>
          <w:color w:val="000000"/>
          <w:sz w:val="22"/>
          <w:szCs w:val="22"/>
          <w:shd w:val="clear" w:color="auto" w:fill="FFFFFF"/>
        </w:rPr>
        <w:t xml:space="preserve">Un </w:t>
      </w:r>
      <w:proofErr w:type="spellStart"/>
      <w:r>
        <w:rPr>
          <w:rFonts w:ascii="Arial" w:hAnsi="Arial"/>
          <w:color w:val="000000"/>
          <w:sz w:val="22"/>
          <w:szCs w:val="22"/>
          <w:shd w:val="clear" w:color="auto" w:fill="FFFFFF"/>
        </w:rPr>
        <w:t>copolymérisat</w:t>
      </w:r>
      <w:proofErr w:type="spellEnd"/>
      <w:r>
        <w:rPr>
          <w:rFonts w:ascii="Arial" w:hAnsi="Arial"/>
          <w:color w:val="000000"/>
          <w:sz w:val="22"/>
          <w:szCs w:val="22"/>
          <w:shd w:val="clear" w:color="auto" w:fill="FFFFFF"/>
        </w:rPr>
        <w:t xml:space="preserve"> (EVA = éthylène-acétate de vinyle) sert de liant et des agents de charge naturels et minéraux comme la craie et le kaolin sont également utilisés.</w:t>
      </w:r>
      <w:r>
        <w:rPr>
          <w:rFonts w:ascii="Arial" w:hAnsi="Arial"/>
          <w:sz w:val="22"/>
          <w:szCs w:val="22"/>
        </w:rPr>
        <w:br/>
      </w:r>
    </w:p>
    <w:p w:rsidR="00545E54" w:rsidRDefault="00ED3EFA" w:rsidP="00ED3EFA">
      <w:pPr>
        <w:spacing w:line="360" w:lineRule="auto"/>
        <w:rPr>
          <w:rFonts w:ascii="Arial" w:hAnsi="Arial" w:cs="Arial"/>
          <w:sz w:val="22"/>
          <w:szCs w:val="22"/>
        </w:rPr>
      </w:pPr>
      <w:r>
        <w:rPr>
          <w:rFonts w:ascii="Arial" w:hAnsi="Arial"/>
          <w:sz w:val="22"/>
          <w:szCs w:val="22"/>
        </w:rPr>
        <w:t xml:space="preserve">Dans le segment des revêtements de sol multicouches, les produits biologiques sont aujourd'hui bien établis dans différents concepts. Le polymère naturel qu’est la lignine peut être utilisé comme liant pour le PVC bio de qualité supérieure. L’association de </w:t>
      </w:r>
      <w:proofErr w:type="spellStart"/>
      <w:r>
        <w:rPr>
          <w:rFonts w:ascii="Arial" w:hAnsi="Arial"/>
          <w:sz w:val="22"/>
          <w:szCs w:val="22"/>
        </w:rPr>
        <w:t>biovinyle</w:t>
      </w:r>
      <w:proofErr w:type="spellEnd"/>
      <w:r>
        <w:rPr>
          <w:rFonts w:ascii="Arial" w:hAnsi="Arial"/>
          <w:sz w:val="22"/>
          <w:szCs w:val="22"/>
        </w:rPr>
        <w:t xml:space="preserve"> avec des fibres naturelles (lin, chanvre) ou du liège permet de produire d’autres variantes de produits. Certains fabricants de revêtements de sol multicouches utilisent ces mélanges de liège et de vinyle comme matériau de support pour leurs produits biologiques. </w:t>
      </w:r>
    </w:p>
    <w:p w:rsidR="00ED3EFA" w:rsidRDefault="00ED3EFA" w:rsidP="00A6193E">
      <w:pPr>
        <w:autoSpaceDE w:val="0"/>
        <w:autoSpaceDN w:val="0"/>
        <w:adjustRightInd w:val="0"/>
        <w:spacing w:line="360" w:lineRule="auto"/>
        <w:rPr>
          <w:rFonts w:ascii="Arial" w:hAnsi="Arial" w:cs="Arial"/>
          <w:sz w:val="22"/>
          <w:szCs w:val="22"/>
        </w:rPr>
      </w:pPr>
    </w:p>
    <w:p w:rsidR="00545E54" w:rsidRDefault="00ED3EFA" w:rsidP="00A6193E">
      <w:pPr>
        <w:spacing w:line="360" w:lineRule="auto"/>
        <w:rPr>
          <w:rFonts w:ascii="Arial" w:hAnsi="Arial" w:cs="Arial"/>
          <w:color w:val="000000"/>
          <w:sz w:val="22"/>
          <w:szCs w:val="22"/>
        </w:rPr>
      </w:pPr>
      <w:r>
        <w:rPr>
          <w:rFonts w:ascii="Arial" w:hAnsi="Arial"/>
          <w:sz w:val="22"/>
          <w:szCs w:val="22"/>
        </w:rPr>
        <w:t xml:space="preserve">Parmi les produits biologiques, on trouve également les revêtements de sol en </w:t>
      </w:r>
      <w:proofErr w:type="spellStart"/>
      <w:r>
        <w:rPr>
          <w:rFonts w:ascii="Arial" w:hAnsi="Arial"/>
          <w:sz w:val="22"/>
          <w:szCs w:val="22"/>
        </w:rPr>
        <w:t>biopolyuréthane</w:t>
      </w:r>
      <w:proofErr w:type="spellEnd"/>
      <w:r>
        <w:rPr>
          <w:rFonts w:ascii="Arial" w:hAnsi="Arial"/>
          <w:sz w:val="22"/>
          <w:szCs w:val="22"/>
        </w:rPr>
        <w:t xml:space="preserve"> (PUR et PU) qui sont principalement composés de matériaux composites comme l’huile de ricin, les huiles de colza, de soja ou de tournesol </w:t>
      </w:r>
      <w:proofErr w:type="spellStart"/>
      <w:r>
        <w:rPr>
          <w:rFonts w:ascii="Arial" w:hAnsi="Arial"/>
          <w:sz w:val="22"/>
          <w:szCs w:val="22"/>
        </w:rPr>
        <w:t>époxydées</w:t>
      </w:r>
      <w:proofErr w:type="spellEnd"/>
      <w:r>
        <w:rPr>
          <w:rFonts w:ascii="Arial" w:hAnsi="Arial"/>
          <w:sz w:val="22"/>
          <w:szCs w:val="22"/>
        </w:rPr>
        <w:t xml:space="preserve">. Les restes de céréales sont par exemple utilisés comme plastifiants et des composants minéraux comme la craie </w:t>
      </w:r>
      <w:proofErr w:type="gramStart"/>
      <w:r>
        <w:rPr>
          <w:rFonts w:ascii="Arial" w:hAnsi="Arial"/>
          <w:sz w:val="22"/>
          <w:szCs w:val="22"/>
        </w:rPr>
        <w:t>sont</w:t>
      </w:r>
      <w:proofErr w:type="gramEnd"/>
      <w:r>
        <w:rPr>
          <w:rFonts w:ascii="Arial" w:hAnsi="Arial"/>
          <w:sz w:val="22"/>
          <w:szCs w:val="22"/>
        </w:rPr>
        <w:t xml:space="preserve"> utilisés comme agents de charge.</w:t>
      </w:r>
      <w:r>
        <w:rPr>
          <w:rFonts w:ascii="Arial" w:hAnsi="Arial"/>
          <w:color w:val="000000"/>
          <w:sz w:val="22"/>
          <w:szCs w:val="22"/>
        </w:rPr>
        <w:t xml:space="preserve"> </w:t>
      </w:r>
    </w:p>
    <w:p w:rsidR="00545E54" w:rsidRDefault="00545E54" w:rsidP="00A6193E">
      <w:pPr>
        <w:spacing w:line="360" w:lineRule="auto"/>
        <w:rPr>
          <w:rFonts w:ascii="Arial" w:hAnsi="Arial" w:cs="Arial"/>
          <w:color w:val="000000"/>
          <w:sz w:val="22"/>
          <w:szCs w:val="22"/>
        </w:rPr>
      </w:pPr>
    </w:p>
    <w:p w:rsidR="00A6193E" w:rsidRPr="00B05E24" w:rsidRDefault="00545E54" w:rsidP="00A6193E">
      <w:pPr>
        <w:spacing w:line="360" w:lineRule="auto"/>
        <w:rPr>
          <w:rFonts w:ascii="Arial" w:hAnsi="Arial" w:cs="Arial"/>
          <w:b/>
          <w:sz w:val="22"/>
          <w:szCs w:val="22"/>
        </w:rPr>
      </w:pPr>
      <w:r>
        <w:rPr>
          <w:rFonts w:ascii="Arial" w:hAnsi="Arial"/>
          <w:b/>
          <w:color w:val="000000"/>
          <w:sz w:val="22"/>
          <w:szCs w:val="22"/>
        </w:rPr>
        <w:t>Les supports minéraux présentent de nombreux avantages</w:t>
      </w:r>
      <w:r>
        <w:rPr>
          <w:rFonts w:ascii="Arial" w:hAnsi="Arial"/>
          <w:b/>
          <w:color w:val="000000"/>
          <w:sz w:val="22"/>
          <w:szCs w:val="22"/>
        </w:rPr>
        <w:br/>
      </w:r>
    </w:p>
    <w:p w:rsidR="00A6193E" w:rsidRDefault="009400A9" w:rsidP="00A6193E">
      <w:pPr>
        <w:spacing w:line="360" w:lineRule="auto"/>
        <w:rPr>
          <w:rFonts w:ascii="Arial" w:hAnsi="Arial" w:cs="Arial"/>
          <w:sz w:val="22"/>
          <w:szCs w:val="22"/>
        </w:rPr>
      </w:pPr>
      <w:r>
        <w:rPr>
          <w:rFonts w:ascii="Arial" w:hAnsi="Arial"/>
          <w:sz w:val="22"/>
          <w:szCs w:val="22"/>
        </w:rPr>
        <w:t xml:space="preserve">Les matériaux naturels de type céramique peuvent former un support pour les substrats MMF semi-rigides. Ils sont légers, mais extrêmement </w:t>
      </w:r>
      <w:r>
        <w:rPr>
          <w:rFonts w:ascii="Arial" w:hAnsi="Arial"/>
          <w:sz w:val="22"/>
          <w:szCs w:val="22"/>
          <w:shd w:val="clear" w:color="auto" w:fill="FFFFFF"/>
        </w:rPr>
        <w:t xml:space="preserve">solides et ils résistent également à l’eau. Les différents composants sont produits à </w:t>
      </w:r>
      <w:r>
        <w:rPr>
          <w:rFonts w:ascii="Arial" w:hAnsi="Arial"/>
          <w:sz w:val="22"/>
          <w:szCs w:val="22"/>
          <w:shd w:val="clear" w:color="auto" w:fill="FFFFFF"/>
        </w:rPr>
        <w:lastRenderedPageBreak/>
        <w:t xml:space="preserve">basse température en préservant les ressources et l'énergie et avec de faibles émissions. </w:t>
      </w:r>
      <w:r>
        <w:rPr>
          <w:rFonts w:ascii="Arial" w:hAnsi="Arial"/>
          <w:sz w:val="22"/>
          <w:szCs w:val="22"/>
        </w:rPr>
        <w:t>Pour les</w:t>
      </w:r>
      <w:r>
        <w:rPr>
          <w:rFonts w:ascii="Arial" w:hAnsi="Arial"/>
          <w:color w:val="000000"/>
          <w:sz w:val="22"/>
          <w:szCs w:val="22"/>
          <w:shd w:val="clear" w:color="auto" w:fill="FFFFFF"/>
        </w:rPr>
        <w:t xml:space="preserve"> revêtements de sol MMF avec un support HDF (panneau de fibres à haute densité), le bilan écologique peut en outre être amélioré en utilisant des fibres de bois issues d'une gestion durable des forêts et des matériaux recyclés de l’industrie du bois. L’utilisation</w:t>
      </w:r>
      <w:r>
        <w:rPr>
          <w:rFonts w:ascii="Arial" w:hAnsi="Arial"/>
          <w:sz w:val="22"/>
          <w:szCs w:val="22"/>
        </w:rPr>
        <w:t xml:space="preserve"> de matières premières biodégradables permet également de jeter ces revêtements de sol dans les ordures ménagères ou de les recycler lorsqu’ils ne sont plus utilisés. </w:t>
      </w:r>
      <w:r>
        <w:rPr>
          <w:rFonts w:ascii="Arial" w:hAnsi="Arial"/>
          <w:sz w:val="22"/>
          <w:szCs w:val="22"/>
        </w:rPr>
        <w:br/>
      </w:r>
    </w:p>
    <w:p w:rsidR="00A6193E" w:rsidRPr="00A6193E" w:rsidRDefault="00A6193E" w:rsidP="00A6193E">
      <w:pPr>
        <w:spacing w:line="360" w:lineRule="auto"/>
        <w:rPr>
          <w:rFonts w:ascii="Arial" w:hAnsi="Arial" w:cs="Arial"/>
          <w:b/>
          <w:sz w:val="22"/>
          <w:szCs w:val="22"/>
        </w:rPr>
      </w:pPr>
      <w:r>
        <w:rPr>
          <w:rFonts w:ascii="Arial" w:hAnsi="Arial"/>
          <w:b/>
          <w:sz w:val="22"/>
          <w:szCs w:val="22"/>
        </w:rPr>
        <w:t>Une production qui préserve les ressources et une utilisation sans substances dangereuses</w:t>
      </w:r>
      <w:r>
        <w:rPr>
          <w:rFonts w:ascii="Arial" w:hAnsi="Arial"/>
          <w:b/>
          <w:sz w:val="22"/>
          <w:szCs w:val="22"/>
        </w:rPr>
        <w:br/>
      </w:r>
    </w:p>
    <w:p w:rsidR="00715F64" w:rsidRDefault="00A6193E" w:rsidP="00A6193E">
      <w:pPr>
        <w:spacing w:line="360" w:lineRule="auto"/>
        <w:rPr>
          <w:rFonts w:ascii="Arial" w:hAnsi="Arial" w:cs="Arial"/>
          <w:sz w:val="22"/>
          <w:szCs w:val="22"/>
        </w:rPr>
      </w:pPr>
      <w:r>
        <w:rPr>
          <w:rFonts w:ascii="Arial" w:hAnsi="Arial"/>
          <w:sz w:val="22"/>
          <w:szCs w:val="22"/>
        </w:rPr>
        <w:t xml:space="preserve">Au cours des dernières années, des progrès énormes ont été effectués dans le domaine des revêtements de sol écologiques et le potentiel d'évolution des revêtements de sol multicouches modulaires est loin d’être totalement exploité. Tous les fabricants responsables se concentrent sur les produits MMF performants qui sont à la fois écologiques et sûrs. Outre une production écologiquement propre, le développement durable comprend également la responsabilité sociale des entreprises qui passe par exemple par la collaboration avec des fournisseurs régionaux, par une rémunération juste des employés, par le respect des prescriptions en matière de sécurité au travail, par l’absence de recours au travail des enfants à l’étranger, etc. </w:t>
      </w:r>
    </w:p>
    <w:p w:rsidR="004C31C5" w:rsidRDefault="004C31C5" w:rsidP="00A6193E">
      <w:pPr>
        <w:spacing w:line="360" w:lineRule="auto"/>
        <w:rPr>
          <w:rFonts w:ascii="Arial" w:hAnsi="Arial" w:cs="Arial"/>
          <w:sz w:val="22"/>
          <w:szCs w:val="22"/>
        </w:rPr>
      </w:pPr>
    </w:p>
    <w:p w:rsidR="004C31C5" w:rsidRDefault="004C31C5" w:rsidP="00A6193E">
      <w:pPr>
        <w:spacing w:line="360" w:lineRule="auto"/>
        <w:rPr>
          <w:rFonts w:ascii="Arial" w:hAnsi="Arial" w:cs="Arial"/>
          <w:sz w:val="22"/>
          <w:szCs w:val="22"/>
        </w:rPr>
      </w:pPr>
      <w:r>
        <w:rPr>
          <w:rFonts w:ascii="Arial" w:hAnsi="Arial"/>
          <w:sz w:val="22"/>
          <w:szCs w:val="22"/>
        </w:rPr>
        <w:t>Comme partout, la protection de l’environnement et l’écologie commencent par une longue durée de vie des produits et une production qui préserve les ressources. Et les membres de la MMFA respectent ces règles.</w:t>
      </w:r>
    </w:p>
    <w:p w:rsidR="00715F64" w:rsidRDefault="00715F64" w:rsidP="00A6193E">
      <w:pPr>
        <w:spacing w:line="360" w:lineRule="auto"/>
        <w:rPr>
          <w:rFonts w:ascii="Arial" w:hAnsi="Arial" w:cs="Arial"/>
          <w:sz w:val="22"/>
          <w:szCs w:val="22"/>
        </w:rPr>
      </w:pPr>
    </w:p>
    <w:p w:rsidR="00A6193E" w:rsidRDefault="00A6193E" w:rsidP="00A6193E">
      <w:pPr>
        <w:spacing w:line="360" w:lineRule="auto"/>
        <w:rPr>
          <w:rFonts w:ascii="Arial" w:hAnsi="Arial" w:cs="Arial"/>
          <w:sz w:val="22"/>
          <w:szCs w:val="22"/>
        </w:rPr>
      </w:pPr>
      <w:r>
        <w:rPr>
          <w:rFonts w:ascii="Arial" w:hAnsi="Arial"/>
          <w:sz w:val="22"/>
          <w:szCs w:val="22"/>
        </w:rPr>
        <w:t xml:space="preserve">En tant qu’association sectorielle européenne, la MMFA souhaite influencer positivement le futur de ces catégories de revêtements de sol intéressante et polyvalente et elle s’efforce donc d'informer tous les acteurs du marché. Ce travail d'information doit améliorer la transparence et la compréhension </w:t>
      </w:r>
      <w:r>
        <w:rPr>
          <w:rFonts w:ascii="Arial" w:hAnsi="Arial"/>
          <w:sz w:val="22"/>
          <w:szCs w:val="22"/>
        </w:rPr>
        <w:lastRenderedPageBreak/>
        <w:t xml:space="preserve">des produits et permettre aux fournisseurs et aux utilisateurs professionnels et privés de mieux choisir leurs produits. </w:t>
      </w:r>
      <w:r>
        <w:rPr>
          <w:rFonts w:ascii="Arial" w:hAnsi="Arial"/>
          <w:sz w:val="22"/>
          <w:szCs w:val="22"/>
        </w:rPr>
        <w:br/>
      </w:r>
      <w:hyperlink r:id="rId9" w:history="1">
        <w:r>
          <w:rPr>
            <w:rStyle w:val="Hyperlink"/>
            <w:rFonts w:ascii="Arial" w:hAnsi="Arial"/>
            <w:sz w:val="22"/>
            <w:szCs w:val="22"/>
          </w:rPr>
          <w:t>www.mmfa.eu</w:t>
        </w:r>
      </w:hyperlink>
      <w:r>
        <w:rPr>
          <w:rStyle w:val="Hyperlink"/>
          <w:rFonts w:ascii="Arial" w:hAnsi="Arial"/>
          <w:sz w:val="22"/>
          <w:szCs w:val="22"/>
        </w:rPr>
        <w:br/>
      </w:r>
    </w:p>
    <w:p w:rsidR="003E6A52" w:rsidRPr="00A6193E" w:rsidRDefault="003E6A52" w:rsidP="00A6193E">
      <w:pPr>
        <w:spacing w:line="360" w:lineRule="auto"/>
        <w:rPr>
          <w:rFonts w:ascii="Arial" w:hAnsi="Arial" w:cs="Arial"/>
          <w:sz w:val="22"/>
          <w:szCs w:val="22"/>
        </w:rPr>
      </w:pPr>
    </w:p>
    <w:p w:rsidR="00A6193E" w:rsidRPr="00A6193E" w:rsidRDefault="00A6193E" w:rsidP="00A927EF">
      <w:pPr>
        <w:spacing w:line="360" w:lineRule="auto"/>
        <w:rPr>
          <w:rFonts w:ascii="Arial" w:hAnsi="Arial" w:cs="Arial"/>
          <w:b/>
          <w:sz w:val="22"/>
          <w:szCs w:val="22"/>
        </w:rPr>
      </w:pPr>
      <w:r>
        <w:rPr>
          <w:rFonts w:ascii="Arial" w:hAnsi="Arial"/>
          <w:b/>
          <w:sz w:val="22"/>
          <w:szCs w:val="22"/>
        </w:rPr>
        <w:t>Photos</w:t>
      </w:r>
      <w:r>
        <w:rPr>
          <w:rFonts w:ascii="Arial" w:hAnsi="Arial"/>
          <w:b/>
          <w:sz w:val="22"/>
          <w:szCs w:val="22"/>
        </w:rPr>
        <w:br/>
        <w:t>Légendes </w:t>
      </w:r>
      <w:proofErr w:type="gramStart"/>
      <w:r>
        <w:rPr>
          <w:rFonts w:ascii="Arial" w:hAnsi="Arial"/>
          <w:b/>
          <w:sz w:val="22"/>
          <w:szCs w:val="22"/>
        </w:rPr>
        <w:t>:</w:t>
      </w:r>
      <w:proofErr w:type="gramEnd"/>
      <w:r>
        <w:rPr>
          <w:rFonts w:ascii="Arial" w:hAnsi="Arial"/>
          <w:b/>
          <w:sz w:val="22"/>
          <w:szCs w:val="22"/>
        </w:rPr>
        <w:br/>
        <w:t>mfnd1804_b1 :</w:t>
      </w:r>
    </w:p>
    <w:p w:rsidR="00A6193E" w:rsidRPr="00A6193E" w:rsidRDefault="00621CBA" w:rsidP="00A927EF">
      <w:pPr>
        <w:rPr>
          <w:rFonts w:ascii="Arial" w:hAnsi="Arial" w:cs="Arial"/>
          <w:sz w:val="22"/>
          <w:szCs w:val="22"/>
        </w:rPr>
      </w:pPr>
      <w:r>
        <w:rPr>
          <w:rFonts w:ascii="Arial" w:hAnsi="Arial"/>
          <w:noProof/>
          <w:sz w:val="22"/>
          <w:szCs w:val="22"/>
          <w:lang w:val="de-DE"/>
        </w:rPr>
        <w:drawing>
          <wp:inline distT="0" distB="0" distL="0" distR="0">
            <wp:extent cx="1362075" cy="1028700"/>
            <wp:effectExtent l="0" t="0" r="9525" b="0"/>
            <wp:docPr id="10" name="Bild 1" descr="egge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Unbenan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inline>
        </w:drawing>
      </w:r>
    </w:p>
    <w:p w:rsidR="00A6193E" w:rsidRPr="00A6193E" w:rsidRDefault="00A6193E" w:rsidP="00A927EF">
      <w:pPr>
        <w:rPr>
          <w:rFonts w:ascii="Arial" w:hAnsi="Arial" w:cs="Arial"/>
          <w:sz w:val="22"/>
          <w:szCs w:val="22"/>
        </w:rPr>
      </w:pPr>
      <w:r>
        <w:rPr>
          <w:rFonts w:ascii="Arial" w:hAnsi="Arial"/>
          <w:sz w:val="22"/>
          <w:szCs w:val="22"/>
        </w:rPr>
        <w:t xml:space="preserve">Les revêtements de sol MMF écologiques peuvent contribuer à un habitat sain. Ici un produit qui est composé à 70 % de fibres de bois naturelles et qui ne contient ni PVC ordinaire ni plastifiants. – Photo : </w:t>
      </w:r>
      <w:proofErr w:type="spellStart"/>
      <w:r>
        <w:rPr>
          <w:rFonts w:ascii="Arial" w:hAnsi="Arial"/>
          <w:sz w:val="22"/>
          <w:szCs w:val="22"/>
        </w:rPr>
        <w:t>Egger</w:t>
      </w:r>
      <w:proofErr w:type="spellEnd"/>
      <w:r>
        <w:rPr>
          <w:rFonts w:ascii="Arial" w:hAnsi="Arial"/>
          <w:sz w:val="22"/>
          <w:szCs w:val="22"/>
        </w:rPr>
        <w:br/>
      </w:r>
    </w:p>
    <w:p w:rsidR="00A6193E" w:rsidRPr="00A6193E" w:rsidRDefault="00A6193E" w:rsidP="00A927EF">
      <w:pPr>
        <w:rPr>
          <w:rFonts w:ascii="Arial" w:hAnsi="Arial" w:cs="Arial"/>
          <w:b/>
          <w:sz w:val="22"/>
          <w:szCs w:val="22"/>
        </w:rPr>
      </w:pPr>
      <w:r>
        <w:rPr>
          <w:rFonts w:ascii="Arial" w:hAnsi="Arial"/>
          <w:b/>
          <w:sz w:val="22"/>
          <w:szCs w:val="22"/>
        </w:rPr>
        <w:t>mfnd1804_b</w:t>
      </w:r>
      <w:r w:rsidR="00461995">
        <w:rPr>
          <w:rFonts w:ascii="Arial" w:hAnsi="Arial"/>
          <w:b/>
          <w:sz w:val="22"/>
          <w:szCs w:val="22"/>
        </w:rPr>
        <w:t>2</w:t>
      </w:r>
      <w:r>
        <w:rPr>
          <w:rFonts w:ascii="Arial" w:hAnsi="Arial"/>
          <w:b/>
          <w:sz w:val="22"/>
          <w:szCs w:val="22"/>
        </w:rPr>
        <w:t> :</w:t>
      </w:r>
    </w:p>
    <w:p w:rsidR="00A6193E" w:rsidRPr="00A6193E" w:rsidRDefault="00621CBA" w:rsidP="00A927EF">
      <w:pPr>
        <w:rPr>
          <w:rFonts w:ascii="Arial" w:hAnsi="Arial" w:cs="Arial"/>
          <w:sz w:val="22"/>
          <w:szCs w:val="22"/>
        </w:rPr>
      </w:pPr>
      <w:r>
        <w:rPr>
          <w:rFonts w:ascii="Arial" w:hAnsi="Arial"/>
          <w:noProof/>
          <w:sz w:val="22"/>
          <w:szCs w:val="22"/>
          <w:lang w:val="de-DE"/>
        </w:rPr>
        <w:drawing>
          <wp:inline distT="0" distB="0" distL="0" distR="0">
            <wp:extent cx="1266825" cy="847725"/>
            <wp:effectExtent l="0" t="0" r="9525" b="9525"/>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p w:rsidR="00A6193E" w:rsidRDefault="00A6193E" w:rsidP="00A927EF">
      <w:pPr>
        <w:rPr>
          <w:rFonts w:ascii="Arial" w:hAnsi="Arial" w:cs="Arial"/>
          <w:sz w:val="22"/>
          <w:szCs w:val="22"/>
        </w:rPr>
      </w:pPr>
      <w:r>
        <w:rPr>
          <w:rFonts w:ascii="Arial" w:hAnsi="Arial"/>
          <w:sz w:val="22"/>
          <w:szCs w:val="22"/>
        </w:rPr>
        <w:t xml:space="preserve">Ce revêtement de sol MMF écologique est inodore, ne contient pas de plastifiants et résiste à la chaleur. Dans sa variante résistante à l’eau, il peut également être installé dans la salle de bain. – Photo : </w:t>
      </w:r>
      <w:proofErr w:type="spellStart"/>
      <w:r>
        <w:rPr>
          <w:rFonts w:ascii="Arial" w:hAnsi="Arial"/>
          <w:sz w:val="22"/>
          <w:szCs w:val="22"/>
        </w:rPr>
        <w:t>Meister</w:t>
      </w:r>
      <w:proofErr w:type="spellEnd"/>
      <w:r>
        <w:rPr>
          <w:rFonts w:ascii="Arial" w:hAnsi="Arial"/>
          <w:sz w:val="22"/>
          <w:szCs w:val="22"/>
        </w:rPr>
        <w:br/>
      </w:r>
    </w:p>
    <w:p w:rsidR="00461995" w:rsidRDefault="00461995" w:rsidP="00461995">
      <w:pPr>
        <w:rPr>
          <w:rFonts w:ascii="Arial" w:hAnsi="Arial" w:cs="Arial"/>
          <w:b/>
          <w:sz w:val="22"/>
          <w:szCs w:val="22"/>
        </w:rPr>
      </w:pPr>
      <w:r>
        <w:rPr>
          <w:rFonts w:ascii="Arial" w:hAnsi="Arial"/>
          <w:b/>
          <w:sz w:val="22"/>
          <w:szCs w:val="22"/>
        </w:rPr>
        <w:t>mfnd1804_b3 :</w:t>
      </w:r>
    </w:p>
    <w:p w:rsidR="00461995" w:rsidRPr="00A6193E" w:rsidRDefault="00461995" w:rsidP="00461995">
      <w:pPr>
        <w:rPr>
          <w:rFonts w:ascii="Arial" w:hAnsi="Arial" w:cs="Arial"/>
          <w:b/>
          <w:sz w:val="22"/>
          <w:szCs w:val="22"/>
        </w:rPr>
      </w:pPr>
      <w:r>
        <w:rPr>
          <w:rFonts w:ascii="Arial" w:hAnsi="Arial"/>
          <w:b/>
          <w:noProof/>
          <w:sz w:val="22"/>
          <w:szCs w:val="22"/>
          <w:lang w:val="de-DE"/>
        </w:rPr>
        <w:drawing>
          <wp:inline distT="0" distB="0" distL="0" distR="0" wp14:anchorId="4A47620F" wp14:editId="2F89B59D">
            <wp:extent cx="942975" cy="1295400"/>
            <wp:effectExtent l="0" t="0" r="9525" b="0"/>
            <wp:docPr id="9" name="Bild 2" descr="ter hürne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hürneUnbenan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295400"/>
                    </a:xfrm>
                    <a:prstGeom prst="rect">
                      <a:avLst/>
                    </a:prstGeom>
                    <a:noFill/>
                    <a:ln>
                      <a:noFill/>
                    </a:ln>
                  </pic:spPr>
                </pic:pic>
              </a:graphicData>
            </a:graphic>
          </wp:inline>
        </w:drawing>
      </w:r>
    </w:p>
    <w:p w:rsidR="00A668CE" w:rsidRDefault="00461995" w:rsidP="00461995">
      <w:pPr>
        <w:rPr>
          <w:rFonts w:ascii="Arial" w:hAnsi="Arial" w:cs="Arial"/>
          <w:sz w:val="22"/>
          <w:szCs w:val="22"/>
        </w:rPr>
      </w:pPr>
      <w:r>
        <w:rPr>
          <w:rFonts w:ascii="Arial" w:hAnsi="Arial"/>
          <w:color w:val="000000"/>
          <w:sz w:val="22"/>
          <w:szCs w:val="22"/>
        </w:rPr>
        <w:t xml:space="preserve">Lors de la fabrication de ce revêtement de </w:t>
      </w:r>
      <w:proofErr w:type="gramStart"/>
      <w:r>
        <w:rPr>
          <w:rFonts w:ascii="Arial" w:hAnsi="Arial"/>
          <w:color w:val="000000"/>
          <w:sz w:val="22"/>
          <w:szCs w:val="22"/>
        </w:rPr>
        <w:t>sol multicouches</w:t>
      </w:r>
      <w:proofErr w:type="gramEnd"/>
      <w:r>
        <w:rPr>
          <w:rFonts w:ascii="Arial" w:hAnsi="Arial"/>
          <w:color w:val="000000"/>
          <w:sz w:val="22"/>
          <w:szCs w:val="22"/>
        </w:rPr>
        <w:t xml:space="preserve">, le plastifiant biologique utilisé est de l’huile de soja </w:t>
      </w:r>
      <w:proofErr w:type="spellStart"/>
      <w:r>
        <w:rPr>
          <w:rFonts w:ascii="Arial" w:hAnsi="Arial"/>
          <w:color w:val="000000"/>
          <w:sz w:val="22"/>
          <w:szCs w:val="22"/>
        </w:rPr>
        <w:t>époxydée</w:t>
      </w:r>
      <w:proofErr w:type="spellEnd"/>
      <w:r>
        <w:rPr>
          <w:rFonts w:ascii="Arial" w:hAnsi="Arial"/>
          <w:color w:val="000000"/>
          <w:sz w:val="22"/>
          <w:szCs w:val="22"/>
        </w:rPr>
        <w:t xml:space="preserve">. – Photo : ter </w:t>
      </w:r>
      <w:proofErr w:type="spellStart"/>
      <w:r>
        <w:rPr>
          <w:rFonts w:ascii="Arial" w:hAnsi="Arial"/>
          <w:color w:val="000000"/>
          <w:sz w:val="22"/>
          <w:szCs w:val="22"/>
        </w:rPr>
        <w:t>Hürne</w:t>
      </w:r>
      <w:proofErr w:type="spellEnd"/>
    </w:p>
    <w:p w:rsidR="00A668CE" w:rsidRDefault="00A668CE" w:rsidP="00A927EF">
      <w:pPr>
        <w:rPr>
          <w:rFonts w:ascii="Arial" w:hAnsi="Arial" w:cs="Arial"/>
          <w:sz w:val="22"/>
          <w:szCs w:val="22"/>
        </w:rPr>
      </w:pPr>
    </w:p>
    <w:p w:rsidR="006A1969" w:rsidRDefault="006A1969" w:rsidP="00A927EF">
      <w:pPr>
        <w:rPr>
          <w:rFonts w:ascii="Arial" w:hAnsi="Arial" w:cs="Arial"/>
          <w:sz w:val="22"/>
          <w:szCs w:val="22"/>
        </w:rPr>
      </w:pPr>
    </w:p>
    <w:p w:rsidR="006A1969" w:rsidRDefault="006A1969" w:rsidP="00A927EF">
      <w:pPr>
        <w:rPr>
          <w:rFonts w:ascii="Arial" w:hAnsi="Arial" w:cs="Arial"/>
          <w:sz w:val="22"/>
          <w:szCs w:val="22"/>
        </w:rPr>
      </w:pPr>
    </w:p>
    <w:p w:rsidR="006A1969" w:rsidRPr="00A6193E" w:rsidRDefault="006A1969" w:rsidP="00A927EF">
      <w:pPr>
        <w:rPr>
          <w:rFonts w:ascii="Arial" w:hAnsi="Arial" w:cs="Arial"/>
          <w:sz w:val="22"/>
          <w:szCs w:val="22"/>
        </w:rPr>
      </w:pPr>
      <w:bookmarkStart w:id="0" w:name="_GoBack"/>
      <w:bookmarkEnd w:id="0"/>
    </w:p>
    <w:p w:rsidR="00A6193E" w:rsidRPr="00A6193E" w:rsidRDefault="00A6193E" w:rsidP="00A927EF">
      <w:pPr>
        <w:rPr>
          <w:rFonts w:ascii="Arial" w:hAnsi="Arial" w:cs="Arial"/>
          <w:b/>
          <w:sz w:val="22"/>
          <w:szCs w:val="22"/>
        </w:rPr>
      </w:pPr>
      <w:r>
        <w:rPr>
          <w:rFonts w:ascii="Arial" w:hAnsi="Arial"/>
          <w:b/>
          <w:sz w:val="22"/>
          <w:szCs w:val="22"/>
        </w:rPr>
        <w:lastRenderedPageBreak/>
        <w:t>mfnd1804_b4 :</w:t>
      </w:r>
    </w:p>
    <w:p w:rsidR="00A6193E" w:rsidRPr="00A6193E" w:rsidRDefault="00621CBA" w:rsidP="00A927EF">
      <w:pPr>
        <w:rPr>
          <w:rFonts w:ascii="Arial" w:hAnsi="Arial" w:cs="Arial"/>
          <w:color w:val="333333"/>
          <w:sz w:val="22"/>
          <w:szCs w:val="22"/>
          <w:shd w:val="clear" w:color="auto" w:fill="FFFFFF"/>
        </w:rPr>
      </w:pPr>
      <w:r>
        <w:rPr>
          <w:rFonts w:ascii="Arial" w:hAnsi="Arial"/>
          <w:noProof/>
          <w:color w:val="333333"/>
          <w:sz w:val="22"/>
          <w:szCs w:val="22"/>
          <w:shd w:val="clear" w:color="auto" w:fill="FFFFFF"/>
          <w:lang w:val="de-DE"/>
        </w:rPr>
        <w:drawing>
          <wp:inline distT="0" distB="0" distL="0" distR="0">
            <wp:extent cx="1285875" cy="847725"/>
            <wp:effectExtent l="0" t="0" r="9525" b="9525"/>
            <wp:docPr id="4" name="Bild 4" descr="h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p>
    <w:p w:rsidR="00A6193E" w:rsidRPr="00A6193E" w:rsidRDefault="00A6193E" w:rsidP="00A927EF">
      <w:pPr>
        <w:rPr>
          <w:rFonts w:ascii="Arial" w:hAnsi="Arial" w:cs="Arial"/>
          <w:color w:val="333333"/>
          <w:sz w:val="22"/>
          <w:szCs w:val="22"/>
          <w:shd w:val="clear" w:color="auto" w:fill="FFFFFF"/>
        </w:rPr>
      </w:pPr>
      <w:r>
        <w:rPr>
          <w:rFonts w:ascii="Arial" w:hAnsi="Arial"/>
          <w:color w:val="333333"/>
          <w:sz w:val="22"/>
          <w:szCs w:val="22"/>
        </w:rPr>
        <w:t>Ce revêtement MMF bio est chaud aux pieds, résistant à l’usure, facile à entretenir, silencieux et ne contient pas de substances dangereuses</w:t>
      </w:r>
      <w:r>
        <w:rPr>
          <w:rFonts w:ascii="Arial" w:hAnsi="Arial"/>
          <w:color w:val="333333"/>
          <w:sz w:val="22"/>
          <w:szCs w:val="22"/>
          <w:shd w:val="clear" w:color="auto" w:fill="FFFFFF"/>
        </w:rPr>
        <w:t xml:space="preserve">. </w:t>
      </w:r>
      <w:r w:rsidR="00A668CE">
        <w:rPr>
          <w:rFonts w:ascii="Arial" w:hAnsi="Arial"/>
          <w:sz w:val="22"/>
          <w:szCs w:val="22"/>
          <w:shd w:val="clear" w:color="auto" w:fill="FFFFFF"/>
        </w:rPr>
        <w:t xml:space="preserve">– Photo : </w:t>
      </w:r>
      <w:r>
        <w:rPr>
          <w:rFonts w:ascii="Arial" w:hAnsi="Arial"/>
          <w:color w:val="333333"/>
          <w:sz w:val="22"/>
          <w:szCs w:val="22"/>
          <w:shd w:val="clear" w:color="auto" w:fill="FFFFFF"/>
        </w:rPr>
        <w:t xml:space="preserve">HARO – </w:t>
      </w:r>
      <w:proofErr w:type="spellStart"/>
      <w:r>
        <w:rPr>
          <w:rFonts w:ascii="Arial" w:hAnsi="Arial"/>
          <w:color w:val="333333"/>
          <w:sz w:val="22"/>
          <w:szCs w:val="22"/>
          <w:shd w:val="clear" w:color="auto" w:fill="FFFFFF"/>
        </w:rPr>
        <w:t>Hamberger</w:t>
      </w:r>
      <w:proofErr w:type="spellEnd"/>
      <w:r>
        <w:rPr>
          <w:rFonts w:ascii="Arial" w:hAnsi="Arial"/>
          <w:color w:val="333333"/>
          <w:sz w:val="22"/>
          <w:szCs w:val="22"/>
          <w:shd w:val="clear" w:color="auto" w:fill="FFFFFF"/>
        </w:rPr>
        <w:t xml:space="preserve"> </w:t>
      </w:r>
      <w:proofErr w:type="spellStart"/>
      <w:r>
        <w:rPr>
          <w:rFonts w:ascii="Arial" w:hAnsi="Arial"/>
          <w:color w:val="333333"/>
          <w:sz w:val="22"/>
          <w:szCs w:val="22"/>
          <w:shd w:val="clear" w:color="auto" w:fill="FFFFFF"/>
        </w:rPr>
        <w:t>Flooring</w:t>
      </w:r>
      <w:proofErr w:type="spellEnd"/>
      <w:r>
        <w:rPr>
          <w:rFonts w:ascii="Arial" w:hAnsi="Arial"/>
          <w:color w:val="333333"/>
          <w:sz w:val="22"/>
          <w:szCs w:val="22"/>
          <w:shd w:val="clear" w:color="auto" w:fill="FFFFFF"/>
        </w:rPr>
        <w:t xml:space="preserve"> GmbH &amp; Co. KG</w:t>
      </w:r>
      <w:r>
        <w:rPr>
          <w:rFonts w:ascii="Arial" w:hAnsi="Arial"/>
          <w:color w:val="333333"/>
          <w:sz w:val="22"/>
          <w:szCs w:val="22"/>
          <w:shd w:val="clear" w:color="auto" w:fill="FFFFFF"/>
        </w:rPr>
        <w:br/>
      </w:r>
    </w:p>
    <w:p w:rsidR="00A6193E" w:rsidRDefault="00A6193E" w:rsidP="00A927EF">
      <w:pPr>
        <w:rPr>
          <w:rFonts w:ascii="Arial" w:hAnsi="Arial" w:cs="Arial"/>
          <w:b/>
          <w:sz w:val="22"/>
          <w:szCs w:val="22"/>
        </w:rPr>
      </w:pPr>
      <w:r>
        <w:rPr>
          <w:rFonts w:ascii="Arial" w:hAnsi="Arial"/>
          <w:b/>
          <w:sz w:val="22"/>
          <w:szCs w:val="22"/>
        </w:rPr>
        <w:t>mfnd1804_b5 :</w:t>
      </w:r>
    </w:p>
    <w:p w:rsidR="00500EDE" w:rsidRPr="00500EDE" w:rsidRDefault="00621CBA" w:rsidP="00A927EF">
      <w:pPr>
        <w:rPr>
          <w:rFonts w:ascii="Arial" w:hAnsi="Arial" w:cs="Arial"/>
          <w:b/>
          <w:sz w:val="22"/>
          <w:szCs w:val="22"/>
        </w:rPr>
      </w:pPr>
      <w:r>
        <w:rPr>
          <w:rFonts w:ascii="Arial" w:hAnsi="Arial"/>
          <w:b/>
          <w:noProof/>
          <w:sz w:val="22"/>
          <w:szCs w:val="22"/>
          <w:lang w:val="de-DE"/>
        </w:rPr>
        <w:drawing>
          <wp:inline distT="0" distB="0" distL="0" distR="0">
            <wp:extent cx="857250" cy="1295400"/>
            <wp:effectExtent l="0" t="0" r="0" b="0"/>
            <wp:docPr id="5" name="Bild 5" descr="LEDO_Cog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O_Cogn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1295400"/>
                    </a:xfrm>
                    <a:prstGeom prst="rect">
                      <a:avLst/>
                    </a:prstGeom>
                    <a:noFill/>
                    <a:ln>
                      <a:noFill/>
                    </a:ln>
                  </pic:spPr>
                </pic:pic>
              </a:graphicData>
            </a:graphic>
          </wp:inline>
        </w:drawing>
      </w:r>
    </w:p>
    <w:p w:rsidR="003E1AD9" w:rsidRPr="00500EDE" w:rsidRDefault="00500EDE" w:rsidP="00A927EF">
      <w:pPr>
        <w:rPr>
          <w:rFonts w:ascii="Arial" w:hAnsi="Arial" w:cs="Arial"/>
          <w:sz w:val="22"/>
          <w:szCs w:val="22"/>
          <w:shd w:val="clear" w:color="auto" w:fill="FFFFFF"/>
        </w:rPr>
      </w:pPr>
      <w:r>
        <w:rPr>
          <w:rFonts w:ascii="Arial" w:hAnsi="Arial"/>
          <w:sz w:val="22"/>
          <w:szCs w:val="22"/>
        </w:rPr>
        <w:t>Élégant, résistant à l’usure et doux pour les articulations : des fibres</w:t>
      </w:r>
      <w:r>
        <w:rPr>
          <w:rFonts w:ascii="Arial" w:hAnsi="Arial"/>
          <w:sz w:val="22"/>
          <w:szCs w:val="22"/>
          <w:shd w:val="clear" w:color="auto" w:fill="FFFFFF"/>
        </w:rPr>
        <w:t xml:space="preserve"> de cuir fabriquées à partir de véritable cuir recyclé et sans chrome, de latex naturel, de graisse naturelle et de tanins naturels forment la base de ce revêtement de sol écologique. – Photo : </w:t>
      </w:r>
      <w:proofErr w:type="spellStart"/>
      <w:r>
        <w:rPr>
          <w:rFonts w:ascii="Arial" w:hAnsi="Arial"/>
          <w:sz w:val="22"/>
          <w:szCs w:val="22"/>
          <w:shd w:val="clear" w:color="auto" w:fill="FFFFFF"/>
        </w:rPr>
        <w:t>Li&amp;Co</w:t>
      </w:r>
      <w:proofErr w:type="spellEnd"/>
      <w:r>
        <w:rPr>
          <w:rFonts w:ascii="Arial" w:hAnsi="Arial"/>
          <w:sz w:val="22"/>
          <w:szCs w:val="22"/>
          <w:shd w:val="clear" w:color="auto" w:fill="FFFFFF"/>
        </w:rPr>
        <w:t xml:space="preserve"> AG</w:t>
      </w:r>
    </w:p>
    <w:p w:rsidR="003E1AD9" w:rsidRDefault="003E1AD9" w:rsidP="00A927EF">
      <w:pPr>
        <w:rPr>
          <w:rFonts w:ascii="Arial" w:hAnsi="Arial" w:cs="Arial"/>
          <w:sz w:val="22"/>
          <w:szCs w:val="22"/>
          <w:shd w:val="clear" w:color="auto" w:fill="FFFFFF"/>
        </w:rPr>
      </w:pPr>
    </w:p>
    <w:p w:rsidR="0056708D" w:rsidRDefault="0056708D" w:rsidP="0056708D">
      <w:pPr>
        <w:rPr>
          <w:rFonts w:ascii="Arial" w:hAnsi="Arial" w:cs="Arial"/>
          <w:b/>
          <w:sz w:val="22"/>
          <w:szCs w:val="22"/>
        </w:rPr>
      </w:pPr>
      <w:r>
        <w:rPr>
          <w:rFonts w:ascii="Arial" w:hAnsi="Arial"/>
          <w:b/>
          <w:sz w:val="22"/>
          <w:szCs w:val="22"/>
        </w:rPr>
        <w:t>mfnd1804_b6 :</w:t>
      </w:r>
    </w:p>
    <w:p w:rsidR="0056708D" w:rsidRDefault="00621CBA" w:rsidP="0056708D">
      <w:pPr>
        <w:rPr>
          <w:rFonts w:ascii="Arial" w:hAnsi="Arial" w:cs="Arial"/>
          <w:sz w:val="22"/>
          <w:szCs w:val="22"/>
        </w:rPr>
      </w:pPr>
      <w:r>
        <w:rPr>
          <w:rFonts w:ascii="Arial" w:hAnsi="Arial"/>
          <w:noProof/>
          <w:sz w:val="22"/>
          <w:szCs w:val="22"/>
          <w:lang w:val="de-DE"/>
        </w:rPr>
        <w:drawing>
          <wp:inline distT="0" distB="0" distL="0" distR="0">
            <wp:extent cx="857250" cy="1314450"/>
            <wp:effectExtent l="0" t="0" r="0" b="0"/>
            <wp:docPr id="6" name="Bild 6" descr="wineoRaumbild_PLC041R_Valley-Oak-Soil_a3_4c_2_retusche_Li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eoRaumbild_PLC041R_Valley-Oak-Soil_a3_4c_2_retusche_Lit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314450"/>
                    </a:xfrm>
                    <a:prstGeom prst="rect">
                      <a:avLst/>
                    </a:prstGeom>
                    <a:noFill/>
                    <a:ln>
                      <a:noFill/>
                    </a:ln>
                  </pic:spPr>
                </pic:pic>
              </a:graphicData>
            </a:graphic>
          </wp:inline>
        </w:drawing>
      </w:r>
    </w:p>
    <w:p w:rsidR="0056708D" w:rsidRDefault="0056708D" w:rsidP="0056708D">
      <w:pPr>
        <w:rPr>
          <w:rFonts w:ascii="Arial" w:hAnsi="Arial" w:cs="Arial"/>
          <w:sz w:val="22"/>
          <w:szCs w:val="22"/>
        </w:rPr>
      </w:pPr>
      <w:r>
        <w:rPr>
          <w:rFonts w:ascii="Arial" w:hAnsi="Arial"/>
          <w:sz w:val="22"/>
          <w:szCs w:val="22"/>
        </w:rPr>
        <w:t xml:space="preserve">Ce revêtement de sol bio est composé à près de 90 % des matières premières renouvelables que sont l’huile de colza et m'huile de ricin  qui servent de liants et d’agents de charge naturels comme la craie. – Photo : </w:t>
      </w:r>
      <w:proofErr w:type="spellStart"/>
      <w:r>
        <w:rPr>
          <w:rFonts w:ascii="Arial" w:hAnsi="Arial"/>
          <w:sz w:val="22"/>
          <w:szCs w:val="22"/>
        </w:rPr>
        <w:t>wineo</w:t>
      </w:r>
      <w:proofErr w:type="spellEnd"/>
    </w:p>
    <w:p w:rsidR="0056708D" w:rsidRDefault="0056708D" w:rsidP="0056708D">
      <w:pPr>
        <w:rPr>
          <w:rFonts w:ascii="Arial" w:hAnsi="Arial" w:cs="Arial"/>
          <w:sz w:val="22"/>
          <w:szCs w:val="22"/>
        </w:rPr>
      </w:pPr>
    </w:p>
    <w:p w:rsidR="00362C74" w:rsidRDefault="00362C74" w:rsidP="0056708D">
      <w:pPr>
        <w:rPr>
          <w:rFonts w:ascii="Arial" w:hAnsi="Arial" w:cs="Arial"/>
          <w:b/>
          <w:sz w:val="22"/>
          <w:szCs w:val="22"/>
        </w:rPr>
      </w:pPr>
      <w:r>
        <w:rPr>
          <w:rFonts w:ascii="Arial" w:hAnsi="Arial"/>
          <w:b/>
          <w:sz w:val="22"/>
          <w:szCs w:val="22"/>
        </w:rPr>
        <w:t>mfnd1804_b7 :</w:t>
      </w:r>
    </w:p>
    <w:p w:rsidR="00342D26" w:rsidRPr="00342D26" w:rsidRDefault="00621CBA" w:rsidP="0056708D">
      <w:pPr>
        <w:rPr>
          <w:rFonts w:ascii="Arial" w:hAnsi="Arial" w:cs="Arial"/>
          <w:sz w:val="22"/>
          <w:szCs w:val="22"/>
        </w:rPr>
      </w:pPr>
      <w:r>
        <w:rPr>
          <w:rFonts w:ascii="Arial" w:hAnsi="Arial"/>
          <w:noProof/>
          <w:sz w:val="22"/>
          <w:szCs w:val="22"/>
          <w:lang w:val="de-DE"/>
        </w:rPr>
        <w:drawing>
          <wp:inline distT="0" distB="0" distL="0" distR="0">
            <wp:extent cx="1504950" cy="1019175"/>
            <wp:effectExtent l="0" t="0" r="0" b="9525"/>
            <wp:docPr id="7" name="Bild 7" descr="mfnd180x_b7_AmorimWoodEssenceDapple Oak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nd180x_b7_AmorimWoodEssenceDapple Oak_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019175"/>
                    </a:xfrm>
                    <a:prstGeom prst="rect">
                      <a:avLst/>
                    </a:prstGeom>
                    <a:noFill/>
                    <a:ln>
                      <a:noFill/>
                    </a:ln>
                  </pic:spPr>
                </pic:pic>
              </a:graphicData>
            </a:graphic>
          </wp:inline>
        </w:drawing>
      </w:r>
    </w:p>
    <w:p w:rsidR="00362C74" w:rsidRDefault="00342D26" w:rsidP="0056708D">
      <w:pPr>
        <w:rPr>
          <w:rFonts w:ascii="Arial" w:hAnsi="Arial" w:cs="Arial"/>
          <w:sz w:val="22"/>
          <w:szCs w:val="22"/>
        </w:rPr>
      </w:pPr>
      <w:r>
        <w:rPr>
          <w:rFonts w:ascii="Arial" w:hAnsi="Arial"/>
          <w:sz w:val="22"/>
          <w:szCs w:val="22"/>
        </w:rPr>
        <w:lastRenderedPageBreak/>
        <w:t xml:space="preserve">La combinaison d’une sous-couche en liège, d'un support HDF et d'une couche supérieure en liège rend ce revêtement de sol MMF écologique particulièrement souple et silencieux. – Photo : </w:t>
      </w:r>
      <w:proofErr w:type="spellStart"/>
      <w:r>
        <w:rPr>
          <w:rFonts w:ascii="Arial" w:hAnsi="Arial"/>
          <w:sz w:val="22"/>
          <w:szCs w:val="22"/>
        </w:rPr>
        <w:t>Wicanders</w:t>
      </w:r>
      <w:proofErr w:type="spellEnd"/>
      <w:r>
        <w:rPr>
          <w:rFonts w:ascii="Arial" w:hAnsi="Arial"/>
          <w:sz w:val="22"/>
          <w:szCs w:val="22"/>
        </w:rPr>
        <w:t>/</w:t>
      </w:r>
      <w:proofErr w:type="spellStart"/>
      <w:r>
        <w:rPr>
          <w:rFonts w:ascii="Arial" w:hAnsi="Arial"/>
          <w:sz w:val="22"/>
          <w:szCs w:val="22"/>
        </w:rPr>
        <w:t>Amorim</w:t>
      </w:r>
      <w:proofErr w:type="spellEnd"/>
    </w:p>
    <w:p w:rsidR="00342D26" w:rsidRDefault="00342D26" w:rsidP="0056708D">
      <w:pPr>
        <w:rPr>
          <w:rFonts w:ascii="Arial" w:hAnsi="Arial" w:cs="Arial"/>
          <w:sz w:val="22"/>
          <w:szCs w:val="22"/>
        </w:rPr>
      </w:pPr>
    </w:p>
    <w:p w:rsidR="00E248E0" w:rsidRDefault="00362C74" w:rsidP="00877BC4">
      <w:pPr>
        <w:rPr>
          <w:rFonts w:ascii="Arial" w:hAnsi="Arial" w:cs="Arial"/>
          <w:sz w:val="22"/>
          <w:szCs w:val="22"/>
        </w:rPr>
      </w:pPr>
      <w:r>
        <w:rPr>
          <w:rFonts w:ascii="Arial" w:hAnsi="Arial"/>
          <w:b/>
          <w:sz w:val="22"/>
          <w:szCs w:val="22"/>
        </w:rPr>
        <w:t>mfnd1804_b8 </w:t>
      </w:r>
      <w:proofErr w:type="gramStart"/>
      <w:r>
        <w:rPr>
          <w:rFonts w:ascii="Arial" w:hAnsi="Arial"/>
          <w:b/>
          <w:sz w:val="22"/>
          <w:szCs w:val="22"/>
        </w:rPr>
        <w:t>:</w:t>
      </w:r>
      <w:proofErr w:type="gramEnd"/>
      <w:r>
        <w:rPr>
          <w:rFonts w:ascii="Arial" w:hAnsi="Arial"/>
          <w:b/>
          <w:sz w:val="22"/>
          <w:szCs w:val="22"/>
        </w:rPr>
        <w:br/>
      </w:r>
      <w:r>
        <w:rPr>
          <w:noProof/>
          <w:lang w:val="de-DE"/>
        </w:rPr>
        <w:drawing>
          <wp:inline distT="0" distB="0" distL="0" distR="0">
            <wp:extent cx="1533525" cy="115009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7037_W25_eiche_grau_ovl_mF_1S_df_W70_A2(1).jpg"/>
                    <pic:cNvPicPr/>
                  </pic:nvPicPr>
                  <pic:blipFill>
                    <a:blip r:embed="rId17" cstate="email">
                      <a:extLst>
                        <a:ext uri="{28A0092B-C50C-407E-A947-70E740481C1C}">
                          <a14:useLocalDpi xmlns:a14="http://schemas.microsoft.com/office/drawing/2010/main"/>
                        </a:ext>
                      </a:extLst>
                    </a:blip>
                    <a:stretch>
                      <a:fillRect/>
                    </a:stretch>
                  </pic:blipFill>
                  <pic:spPr>
                    <a:xfrm>
                      <a:off x="0" y="0"/>
                      <a:ext cx="1534774" cy="1151029"/>
                    </a:xfrm>
                    <a:prstGeom prst="rect">
                      <a:avLst/>
                    </a:prstGeom>
                  </pic:spPr>
                </pic:pic>
              </a:graphicData>
            </a:graphic>
          </wp:inline>
        </w:drawing>
      </w:r>
      <w:r>
        <w:rPr>
          <w:rFonts w:ascii="Arial" w:hAnsi="Arial"/>
          <w:b/>
          <w:sz w:val="22"/>
          <w:szCs w:val="22"/>
        </w:rPr>
        <w:br/>
      </w:r>
      <w:r>
        <w:rPr>
          <w:rFonts w:ascii="Arial" w:hAnsi="Arial"/>
          <w:sz w:val="22"/>
          <w:szCs w:val="22"/>
        </w:rPr>
        <w:t>Cette nouvelle génération de revêtement de sol à base de polyoléfines est écologique : recyclable et 100 % réutilisable. – Photo : Classen</w:t>
      </w:r>
    </w:p>
    <w:p w:rsidR="00E248E0" w:rsidRPr="00A6193E" w:rsidRDefault="00E248E0" w:rsidP="00A927EF">
      <w:pPr>
        <w:rPr>
          <w:rFonts w:ascii="Arial" w:hAnsi="Arial" w:cs="Arial"/>
          <w:color w:val="333333"/>
          <w:sz w:val="22"/>
          <w:szCs w:val="22"/>
          <w:shd w:val="clear" w:color="auto" w:fill="FFFFFF"/>
        </w:rPr>
      </w:pPr>
    </w:p>
    <w:p w:rsidR="004477B7" w:rsidRDefault="00A6193E" w:rsidP="00A927EF">
      <w:pPr>
        <w:rPr>
          <w:rFonts w:ascii="Arial" w:hAnsi="Arial" w:cs="Arial"/>
          <w:b/>
          <w:color w:val="333333"/>
          <w:sz w:val="22"/>
          <w:szCs w:val="22"/>
          <w:shd w:val="clear" w:color="auto" w:fill="FFFFFF"/>
        </w:rPr>
      </w:pPr>
      <w:r>
        <w:rPr>
          <w:rFonts w:ascii="Arial" w:hAnsi="Arial"/>
          <w:b/>
          <w:color w:val="333333"/>
          <w:sz w:val="22"/>
          <w:szCs w:val="22"/>
          <w:shd w:val="clear" w:color="auto" w:fill="FFFFFF"/>
        </w:rPr>
        <w:t>mfnd1804_b9 :</w:t>
      </w:r>
      <w:r>
        <w:rPr>
          <w:rFonts w:ascii="Arial" w:hAnsi="Arial"/>
          <w:b/>
          <w:color w:val="333333"/>
          <w:sz w:val="22"/>
          <w:szCs w:val="22"/>
          <w:shd w:val="clear" w:color="auto" w:fill="FFFFFF"/>
        </w:rPr>
        <w:br/>
      </w:r>
      <w:r>
        <w:rPr>
          <w:noProof/>
          <w:lang w:val="de-DE"/>
        </w:rPr>
        <w:drawing>
          <wp:inline distT="0" distB="0" distL="0" distR="0">
            <wp:extent cx="1532128" cy="1307848"/>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804_b9_Novalis Rigid 2.jpg"/>
                    <pic:cNvPicPr/>
                  </pic:nvPicPr>
                  <pic:blipFill>
                    <a:blip r:embed="rId18" cstate="email">
                      <a:extLst>
                        <a:ext uri="{28A0092B-C50C-407E-A947-70E740481C1C}">
                          <a14:useLocalDpi xmlns:a14="http://schemas.microsoft.com/office/drawing/2010/main"/>
                        </a:ext>
                      </a:extLst>
                    </a:blip>
                    <a:stretch>
                      <a:fillRect/>
                    </a:stretch>
                  </pic:blipFill>
                  <pic:spPr>
                    <a:xfrm>
                      <a:off x="0" y="0"/>
                      <a:ext cx="1533834" cy="1309305"/>
                    </a:xfrm>
                    <a:prstGeom prst="rect">
                      <a:avLst/>
                    </a:prstGeom>
                  </pic:spPr>
                </pic:pic>
              </a:graphicData>
            </a:graphic>
          </wp:inline>
        </w:drawing>
      </w:r>
    </w:p>
    <w:p w:rsidR="00A6193E" w:rsidRPr="00A6193E" w:rsidRDefault="00C530A0" w:rsidP="00A927EF">
      <w:pPr>
        <w:rPr>
          <w:rFonts w:ascii="Arial" w:hAnsi="Arial" w:cs="Arial"/>
          <w:sz w:val="22"/>
          <w:szCs w:val="22"/>
        </w:rPr>
      </w:pPr>
      <w:r>
        <w:rPr>
          <w:rFonts w:ascii="Arial" w:hAnsi="Arial"/>
          <w:color w:val="333333"/>
          <w:sz w:val="22"/>
          <w:szCs w:val="22"/>
          <w:shd w:val="clear" w:color="auto" w:fill="FFFFFF"/>
        </w:rPr>
        <w:t xml:space="preserve">Un design frais et moderne et sans plastifiants. Ce revêtement de sol design est pourvu d'une isolation acoustique intégrée. – </w:t>
      </w:r>
      <w:r>
        <w:rPr>
          <w:rFonts w:ascii="Arial" w:hAnsi="Arial"/>
          <w:sz w:val="22"/>
          <w:szCs w:val="22"/>
        </w:rPr>
        <w:t>Photo : Novalis</w:t>
      </w:r>
    </w:p>
    <w:p w:rsidR="00D55FAE" w:rsidRDefault="00D55FAE" w:rsidP="00A927EF">
      <w:pPr>
        <w:rPr>
          <w:rFonts w:ascii="Arial" w:hAnsi="Arial" w:cs="Arial"/>
          <w:b/>
          <w:sz w:val="22"/>
          <w:szCs w:val="22"/>
        </w:rPr>
      </w:pPr>
    </w:p>
    <w:p w:rsidR="0056708D" w:rsidRDefault="0056708D">
      <w:pPr>
        <w:rPr>
          <w:rFonts w:ascii="Arial" w:hAnsi="Arial" w:cs="Arial"/>
          <w:sz w:val="22"/>
          <w:szCs w:val="22"/>
        </w:rPr>
      </w:pPr>
    </w:p>
    <w:sectPr w:rsidR="0056708D" w:rsidSect="00CD3B1F">
      <w:headerReference w:type="default" r:id="rId19"/>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EF" w:rsidRDefault="00A40DEF">
      <w:r>
        <w:separator/>
      </w:r>
    </w:p>
  </w:endnote>
  <w:endnote w:type="continuationSeparator" w:id="0">
    <w:p w:rsidR="00A40DEF" w:rsidRDefault="00A4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EF" w:rsidRDefault="00A40DEF">
      <w:r>
        <w:separator/>
      </w:r>
    </w:p>
  </w:footnote>
  <w:footnote w:type="continuationSeparator" w:id="0">
    <w:p w:rsidR="00A40DEF" w:rsidRDefault="00A4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621CBA">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14:anchorId="03BDFCFE" wp14:editId="2A9F5C90">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Communiqué de presse</w:t>
    </w:r>
  </w:p>
  <w:p w:rsidR="00AE7EE7" w:rsidRDefault="003E6A52">
    <w:pPr>
      <w:pStyle w:val="Kopfzeile"/>
      <w:tabs>
        <w:tab w:val="clear" w:pos="9072"/>
      </w:tabs>
      <w:spacing w:before="120" w:line="360" w:lineRule="auto"/>
      <w:ind w:right="849"/>
      <w:rPr>
        <w:rFonts w:ascii="Arial" w:hAnsi="Arial"/>
      </w:rPr>
    </w:pPr>
    <w:r>
      <w:rPr>
        <w:rFonts w:ascii="Arial" w:hAnsi="Arial"/>
      </w:rPr>
      <w:t>Octobre 2018</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A1969">
      <w:rPr>
        <w:rFonts w:ascii="Arial" w:hAnsi="Arial"/>
        <w:noProof/>
        <w:snapToGrid w:val="0"/>
      </w:rPr>
      <w:t>6</w:t>
    </w:r>
    <w:r>
      <w:rPr>
        <w:rFonts w:ascii="Arial" w:hAnsi="Arial"/>
        <w:snapToGrid w:val="0"/>
      </w:rPr>
      <w:fldChar w:fldCharType="end"/>
    </w:r>
  </w:p>
  <w:p w:rsidR="00AE7EE7" w:rsidRDefault="00621CBA">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2543FE41" wp14:editId="3C7DD091">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41B7130F" wp14:editId="2762EBC2">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multicouches</w:t>
                          </w:r>
                          <w:proofErr w:type="gramEnd"/>
                          <w:r>
                            <w:rPr>
                              <w:rFonts w:ascii="Arial" w:hAnsi="Arial"/>
                              <w:color w:val="808080"/>
                              <w:sz w:val="18"/>
                              <w:szCs w:val="18"/>
                            </w:rPr>
                            <w:t xml:space="preserve"> et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Mittelstraße</w:t>
                          </w:r>
                          <w:proofErr w:type="spellEnd"/>
                          <w:r>
                            <w:rPr>
                              <w:rFonts w:ascii="Arial" w:hAnsi="Arial"/>
                              <w:color w:val="808080"/>
                              <w:sz w:val="18"/>
                              <w:szCs w:val="18"/>
                            </w:rPr>
                            <w:t xml:space="preserv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465F5F" w:rsidRDefault="00AE7EE7">
                          <w:pPr>
                            <w:rPr>
                              <w:rFonts w:ascii="Arial" w:hAnsi="Arial" w:cs="Arial"/>
                              <w:color w:val="808080"/>
                              <w:sz w:val="18"/>
                            </w:rPr>
                          </w:pPr>
                          <w:r>
                            <w:rPr>
                              <w:rFonts w:ascii="Arial" w:hAnsi="Arial"/>
                              <w:b/>
                              <w:bCs/>
                              <w:color w:val="808080"/>
                              <w:sz w:val="18"/>
                            </w:rPr>
                            <w:t>Téléchargements :</w:t>
                          </w:r>
                        </w:p>
                        <w:p w:rsidR="00AE7EE7" w:rsidRPr="00465F5F" w:rsidRDefault="00AE7EE7">
                          <w:pPr>
                            <w:rPr>
                              <w:rFonts w:ascii="Arial" w:hAnsi="Arial" w:cs="Arial"/>
                              <w:color w:val="808080"/>
                              <w:sz w:val="18"/>
                            </w:rPr>
                          </w:pPr>
                          <w:r>
                            <w:rPr>
                              <w:rFonts w:ascii="Arial" w:hAnsi="Arial"/>
                              <w:color w:val="808080"/>
                              <w:sz w:val="18"/>
                            </w:rPr>
                            <w:t>www.</w:t>
                          </w:r>
                          <w:r w:rsidR="00A668CE">
                            <w:rPr>
                              <w:rFonts w:ascii="Arial" w:hAnsi="Arial"/>
                              <w:color w:val="808080"/>
                              <w:sz w:val="18"/>
                            </w:rPr>
                            <w:t>mmfa.eu</w:t>
                          </w:r>
                        </w:p>
                        <w:p w:rsidR="00AE7EE7" w:rsidRDefault="00A668CE">
                          <w:pPr>
                            <w:rPr>
                              <w:rFonts w:ascii="Arial" w:hAnsi="Arial" w:cs="Arial"/>
                              <w:color w:val="808080"/>
                              <w:sz w:val="18"/>
                            </w:rPr>
                          </w:pPr>
                          <w:r>
                            <w:rPr>
                              <w:rFonts w:ascii="Arial" w:hAnsi="Arial"/>
                              <w:color w:val="808080"/>
                              <w:sz w:val="18"/>
                            </w:rPr>
                            <w:t xml:space="preserve">« Presse » </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w:t>
                          </w:r>
                          <w:r w:rsidR="00A668CE">
                            <w:rPr>
                              <w:color w:val="808080"/>
                              <w:sz w:val="18"/>
                            </w:rPr>
                            <w:t>f</w:t>
                          </w:r>
                          <w:r>
                            <w:rPr>
                              <w:color w:val="808080"/>
                              <w:sz w:val="18"/>
                            </w:rPr>
                            <w:t>1804</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multicouches</w:t>
                    </w:r>
                    <w:proofErr w:type="gramEnd"/>
                    <w:r>
                      <w:rPr>
                        <w:rFonts w:ascii="Arial" w:hAnsi="Arial"/>
                        <w:color w:val="808080"/>
                        <w:sz w:val="18"/>
                        <w:szCs w:val="18"/>
                      </w:rPr>
                      <w:t xml:space="preserve"> et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Mittelstraße</w:t>
                    </w:r>
                    <w:proofErr w:type="spellEnd"/>
                    <w:r>
                      <w:rPr>
                        <w:rFonts w:ascii="Arial" w:hAnsi="Arial"/>
                        <w:color w:val="808080"/>
                        <w:sz w:val="18"/>
                        <w:szCs w:val="18"/>
                      </w:rPr>
                      <w:t xml:space="preserv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465F5F" w:rsidRDefault="00AE7EE7">
                    <w:pPr>
                      <w:rPr>
                        <w:rFonts w:ascii="Arial" w:hAnsi="Arial" w:cs="Arial"/>
                        <w:color w:val="808080"/>
                        <w:sz w:val="18"/>
                      </w:rPr>
                    </w:pPr>
                    <w:r>
                      <w:rPr>
                        <w:rFonts w:ascii="Arial" w:hAnsi="Arial"/>
                        <w:b/>
                        <w:bCs/>
                        <w:color w:val="808080"/>
                        <w:sz w:val="18"/>
                      </w:rPr>
                      <w:t>Téléchargements :</w:t>
                    </w:r>
                  </w:p>
                  <w:p w:rsidR="00AE7EE7" w:rsidRPr="00465F5F" w:rsidRDefault="00AE7EE7">
                    <w:pPr>
                      <w:rPr>
                        <w:rFonts w:ascii="Arial" w:hAnsi="Arial" w:cs="Arial"/>
                        <w:color w:val="808080"/>
                        <w:sz w:val="18"/>
                      </w:rPr>
                    </w:pPr>
                    <w:r>
                      <w:rPr>
                        <w:rFonts w:ascii="Arial" w:hAnsi="Arial"/>
                        <w:color w:val="808080"/>
                        <w:sz w:val="18"/>
                      </w:rPr>
                      <w:t>www.</w:t>
                    </w:r>
                    <w:r w:rsidR="00A668CE">
                      <w:rPr>
                        <w:rFonts w:ascii="Arial" w:hAnsi="Arial"/>
                        <w:color w:val="808080"/>
                        <w:sz w:val="18"/>
                      </w:rPr>
                      <w:t>mmfa.eu</w:t>
                    </w:r>
                  </w:p>
                  <w:p w:rsidR="00AE7EE7" w:rsidRDefault="00A668CE">
                    <w:pPr>
                      <w:rPr>
                        <w:rFonts w:ascii="Arial" w:hAnsi="Arial" w:cs="Arial"/>
                        <w:color w:val="808080"/>
                        <w:sz w:val="18"/>
                      </w:rPr>
                    </w:pPr>
                    <w:r>
                      <w:rPr>
                        <w:rFonts w:ascii="Arial" w:hAnsi="Arial"/>
                        <w:color w:val="808080"/>
                        <w:sz w:val="18"/>
                      </w:rPr>
                      <w:t xml:space="preserve">« Presse » </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w:t>
                    </w:r>
                    <w:r w:rsidR="00A668CE">
                      <w:rPr>
                        <w:color w:val="808080"/>
                        <w:sz w:val="18"/>
                      </w:rPr>
                      <w:t>f</w:t>
                    </w:r>
                    <w:r>
                      <w:rPr>
                        <w:color w:val="808080"/>
                        <w:sz w:val="18"/>
                      </w:rPr>
                      <w:t>1804</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498"/>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20DB"/>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4FD0"/>
    <w:rsid w:val="00086A3E"/>
    <w:rsid w:val="000872EF"/>
    <w:rsid w:val="00087840"/>
    <w:rsid w:val="00090590"/>
    <w:rsid w:val="000909D0"/>
    <w:rsid w:val="00091075"/>
    <w:rsid w:val="0009111B"/>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A5E1D"/>
    <w:rsid w:val="000A759D"/>
    <w:rsid w:val="000B02E8"/>
    <w:rsid w:val="000B0CF7"/>
    <w:rsid w:val="000B30F1"/>
    <w:rsid w:val="000B3315"/>
    <w:rsid w:val="000B5D67"/>
    <w:rsid w:val="000B6C4D"/>
    <w:rsid w:val="000B7405"/>
    <w:rsid w:val="000B7C64"/>
    <w:rsid w:val="000C0797"/>
    <w:rsid w:val="000C2A3A"/>
    <w:rsid w:val="000C2F8E"/>
    <w:rsid w:val="000C2F9E"/>
    <w:rsid w:val="000C3123"/>
    <w:rsid w:val="000C6CCB"/>
    <w:rsid w:val="000D06B0"/>
    <w:rsid w:val="000D16D4"/>
    <w:rsid w:val="000D3460"/>
    <w:rsid w:val="000D47D6"/>
    <w:rsid w:val="000D4D72"/>
    <w:rsid w:val="000D617B"/>
    <w:rsid w:val="000D66BB"/>
    <w:rsid w:val="000D7183"/>
    <w:rsid w:val="000D7524"/>
    <w:rsid w:val="000E031A"/>
    <w:rsid w:val="000E21EA"/>
    <w:rsid w:val="000E2E1F"/>
    <w:rsid w:val="000E3DB3"/>
    <w:rsid w:val="000E44D2"/>
    <w:rsid w:val="000E5CF2"/>
    <w:rsid w:val="000E5D0E"/>
    <w:rsid w:val="000E6C51"/>
    <w:rsid w:val="000F0BD8"/>
    <w:rsid w:val="000F2E84"/>
    <w:rsid w:val="000F382D"/>
    <w:rsid w:val="000F51EF"/>
    <w:rsid w:val="000F5DDE"/>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494C"/>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4E1D"/>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288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3CF5"/>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0406"/>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780"/>
    <w:rsid w:val="00260B64"/>
    <w:rsid w:val="00260C77"/>
    <w:rsid w:val="00261536"/>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04E"/>
    <w:rsid w:val="00281DC6"/>
    <w:rsid w:val="00282ACD"/>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4BEB"/>
    <w:rsid w:val="002A5900"/>
    <w:rsid w:val="002A63DC"/>
    <w:rsid w:val="002A64E0"/>
    <w:rsid w:val="002A7748"/>
    <w:rsid w:val="002B04E2"/>
    <w:rsid w:val="002B1E0D"/>
    <w:rsid w:val="002B3105"/>
    <w:rsid w:val="002B4464"/>
    <w:rsid w:val="002B5730"/>
    <w:rsid w:val="002B6689"/>
    <w:rsid w:val="002B6DAC"/>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5EB7"/>
    <w:rsid w:val="00326088"/>
    <w:rsid w:val="00334B23"/>
    <w:rsid w:val="00334BEA"/>
    <w:rsid w:val="00342D26"/>
    <w:rsid w:val="003506C3"/>
    <w:rsid w:val="00352156"/>
    <w:rsid w:val="0035377C"/>
    <w:rsid w:val="00354FA3"/>
    <w:rsid w:val="00355B4E"/>
    <w:rsid w:val="00356648"/>
    <w:rsid w:val="00356692"/>
    <w:rsid w:val="003577CE"/>
    <w:rsid w:val="003611AF"/>
    <w:rsid w:val="00361D40"/>
    <w:rsid w:val="00362C74"/>
    <w:rsid w:val="00363490"/>
    <w:rsid w:val="00364992"/>
    <w:rsid w:val="00366094"/>
    <w:rsid w:val="00366E8F"/>
    <w:rsid w:val="003732D7"/>
    <w:rsid w:val="00374FF3"/>
    <w:rsid w:val="00375119"/>
    <w:rsid w:val="00377934"/>
    <w:rsid w:val="00380458"/>
    <w:rsid w:val="0038048E"/>
    <w:rsid w:val="003808B7"/>
    <w:rsid w:val="00382D67"/>
    <w:rsid w:val="00383BFF"/>
    <w:rsid w:val="00385FDE"/>
    <w:rsid w:val="00386ABB"/>
    <w:rsid w:val="00386F4D"/>
    <w:rsid w:val="003904A6"/>
    <w:rsid w:val="00393D0F"/>
    <w:rsid w:val="00393FB8"/>
    <w:rsid w:val="00394FA4"/>
    <w:rsid w:val="003957DF"/>
    <w:rsid w:val="00395CDA"/>
    <w:rsid w:val="00396A73"/>
    <w:rsid w:val="00396BFA"/>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04E"/>
    <w:rsid w:val="003B47ED"/>
    <w:rsid w:val="003B6028"/>
    <w:rsid w:val="003B716A"/>
    <w:rsid w:val="003B7CC8"/>
    <w:rsid w:val="003B7F09"/>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939"/>
    <w:rsid w:val="003D2D83"/>
    <w:rsid w:val="003D33D7"/>
    <w:rsid w:val="003D6174"/>
    <w:rsid w:val="003D6C48"/>
    <w:rsid w:val="003E1AD9"/>
    <w:rsid w:val="003E1D57"/>
    <w:rsid w:val="003E23CF"/>
    <w:rsid w:val="003E2F7A"/>
    <w:rsid w:val="003E2FAE"/>
    <w:rsid w:val="003E347C"/>
    <w:rsid w:val="003E40CC"/>
    <w:rsid w:val="003E4575"/>
    <w:rsid w:val="003E4CC3"/>
    <w:rsid w:val="003E5D7E"/>
    <w:rsid w:val="003E6121"/>
    <w:rsid w:val="003E6182"/>
    <w:rsid w:val="003E6A52"/>
    <w:rsid w:val="003E78FC"/>
    <w:rsid w:val="003F10AF"/>
    <w:rsid w:val="003F291A"/>
    <w:rsid w:val="003F35B6"/>
    <w:rsid w:val="003F4002"/>
    <w:rsid w:val="003F4213"/>
    <w:rsid w:val="003F441E"/>
    <w:rsid w:val="003F4F49"/>
    <w:rsid w:val="003F5B7D"/>
    <w:rsid w:val="003F5E27"/>
    <w:rsid w:val="003F5ECB"/>
    <w:rsid w:val="003F6887"/>
    <w:rsid w:val="003F6BB6"/>
    <w:rsid w:val="003F7216"/>
    <w:rsid w:val="00400F95"/>
    <w:rsid w:val="00400FA9"/>
    <w:rsid w:val="0040229C"/>
    <w:rsid w:val="00402678"/>
    <w:rsid w:val="004027B4"/>
    <w:rsid w:val="004052BF"/>
    <w:rsid w:val="00405CE2"/>
    <w:rsid w:val="00411507"/>
    <w:rsid w:val="00413179"/>
    <w:rsid w:val="00416B17"/>
    <w:rsid w:val="004171A1"/>
    <w:rsid w:val="00420559"/>
    <w:rsid w:val="004208BD"/>
    <w:rsid w:val="00420C83"/>
    <w:rsid w:val="00421028"/>
    <w:rsid w:val="0042252C"/>
    <w:rsid w:val="004225A4"/>
    <w:rsid w:val="00422FFA"/>
    <w:rsid w:val="0042354A"/>
    <w:rsid w:val="00424857"/>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477B7"/>
    <w:rsid w:val="004501BE"/>
    <w:rsid w:val="004517D0"/>
    <w:rsid w:val="00454702"/>
    <w:rsid w:val="004547C5"/>
    <w:rsid w:val="00455B2C"/>
    <w:rsid w:val="0045746A"/>
    <w:rsid w:val="00457D2E"/>
    <w:rsid w:val="004603BB"/>
    <w:rsid w:val="004608E2"/>
    <w:rsid w:val="004610C4"/>
    <w:rsid w:val="00461995"/>
    <w:rsid w:val="00462626"/>
    <w:rsid w:val="0046371D"/>
    <w:rsid w:val="004637AB"/>
    <w:rsid w:val="00465F5F"/>
    <w:rsid w:val="00466B5F"/>
    <w:rsid w:val="0046730E"/>
    <w:rsid w:val="0046732C"/>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1A34"/>
    <w:rsid w:val="004B3482"/>
    <w:rsid w:val="004B5647"/>
    <w:rsid w:val="004C04F6"/>
    <w:rsid w:val="004C056C"/>
    <w:rsid w:val="004C0843"/>
    <w:rsid w:val="004C0D4C"/>
    <w:rsid w:val="004C127C"/>
    <w:rsid w:val="004C18C3"/>
    <w:rsid w:val="004C24E2"/>
    <w:rsid w:val="004C31C5"/>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E7E81"/>
    <w:rsid w:val="004F032A"/>
    <w:rsid w:val="004F03F5"/>
    <w:rsid w:val="004F3067"/>
    <w:rsid w:val="004F7E48"/>
    <w:rsid w:val="005001BE"/>
    <w:rsid w:val="00500ED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2CF6"/>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5E54"/>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6AA"/>
    <w:rsid w:val="0056294E"/>
    <w:rsid w:val="00562D61"/>
    <w:rsid w:val="005631AE"/>
    <w:rsid w:val="00563625"/>
    <w:rsid w:val="0056675F"/>
    <w:rsid w:val="0056708D"/>
    <w:rsid w:val="00571537"/>
    <w:rsid w:val="00571858"/>
    <w:rsid w:val="00572D54"/>
    <w:rsid w:val="005740BE"/>
    <w:rsid w:val="00574967"/>
    <w:rsid w:val="00574DA5"/>
    <w:rsid w:val="00576405"/>
    <w:rsid w:val="00577634"/>
    <w:rsid w:val="00581357"/>
    <w:rsid w:val="005846B4"/>
    <w:rsid w:val="005857E5"/>
    <w:rsid w:val="00586764"/>
    <w:rsid w:val="00587D8D"/>
    <w:rsid w:val="00587EEF"/>
    <w:rsid w:val="00591149"/>
    <w:rsid w:val="00592148"/>
    <w:rsid w:val="00595099"/>
    <w:rsid w:val="0059605E"/>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1C4"/>
    <w:rsid w:val="005E2CAE"/>
    <w:rsid w:val="005E4628"/>
    <w:rsid w:val="005E4EFC"/>
    <w:rsid w:val="005E5177"/>
    <w:rsid w:val="005F155E"/>
    <w:rsid w:val="005F2096"/>
    <w:rsid w:val="005F342B"/>
    <w:rsid w:val="005F3B5C"/>
    <w:rsid w:val="005F3D36"/>
    <w:rsid w:val="005F4606"/>
    <w:rsid w:val="005F53D8"/>
    <w:rsid w:val="005F5DEB"/>
    <w:rsid w:val="005F67D5"/>
    <w:rsid w:val="005F7A4B"/>
    <w:rsid w:val="005F7E92"/>
    <w:rsid w:val="006009B9"/>
    <w:rsid w:val="00600DA1"/>
    <w:rsid w:val="0060113A"/>
    <w:rsid w:val="0060234A"/>
    <w:rsid w:val="00602D2B"/>
    <w:rsid w:val="00602E5A"/>
    <w:rsid w:val="00603788"/>
    <w:rsid w:val="00604559"/>
    <w:rsid w:val="00606BE2"/>
    <w:rsid w:val="006107C7"/>
    <w:rsid w:val="00613D94"/>
    <w:rsid w:val="00613E01"/>
    <w:rsid w:val="00614FE2"/>
    <w:rsid w:val="0061548A"/>
    <w:rsid w:val="00617A85"/>
    <w:rsid w:val="006202C4"/>
    <w:rsid w:val="00621CBA"/>
    <w:rsid w:val="00623BE3"/>
    <w:rsid w:val="00624879"/>
    <w:rsid w:val="00625002"/>
    <w:rsid w:val="006255D4"/>
    <w:rsid w:val="00625BAE"/>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0442"/>
    <w:rsid w:val="006512DA"/>
    <w:rsid w:val="00652703"/>
    <w:rsid w:val="00655B54"/>
    <w:rsid w:val="00657C8B"/>
    <w:rsid w:val="00660C91"/>
    <w:rsid w:val="00660CF0"/>
    <w:rsid w:val="006610F4"/>
    <w:rsid w:val="0066226F"/>
    <w:rsid w:val="00662C32"/>
    <w:rsid w:val="00664DCD"/>
    <w:rsid w:val="00665C89"/>
    <w:rsid w:val="00665DDB"/>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969"/>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B7540"/>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432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4E92"/>
    <w:rsid w:val="00715057"/>
    <w:rsid w:val="00715EC1"/>
    <w:rsid w:val="00715F64"/>
    <w:rsid w:val="0071720C"/>
    <w:rsid w:val="00717721"/>
    <w:rsid w:val="00717A51"/>
    <w:rsid w:val="007213A1"/>
    <w:rsid w:val="00721E08"/>
    <w:rsid w:val="00722045"/>
    <w:rsid w:val="0072369F"/>
    <w:rsid w:val="007247A7"/>
    <w:rsid w:val="00724874"/>
    <w:rsid w:val="00724D67"/>
    <w:rsid w:val="0072607E"/>
    <w:rsid w:val="00726BFC"/>
    <w:rsid w:val="00727812"/>
    <w:rsid w:val="0073079D"/>
    <w:rsid w:val="00730D2B"/>
    <w:rsid w:val="00730E73"/>
    <w:rsid w:val="00733825"/>
    <w:rsid w:val="0073457B"/>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3BD8"/>
    <w:rsid w:val="007B4720"/>
    <w:rsid w:val="007B5C9D"/>
    <w:rsid w:val="007B6686"/>
    <w:rsid w:val="007C02C4"/>
    <w:rsid w:val="007C0E15"/>
    <w:rsid w:val="007C1107"/>
    <w:rsid w:val="007C24AA"/>
    <w:rsid w:val="007C37CC"/>
    <w:rsid w:val="007C5546"/>
    <w:rsid w:val="007C5773"/>
    <w:rsid w:val="007C6600"/>
    <w:rsid w:val="007C70E5"/>
    <w:rsid w:val="007D07DA"/>
    <w:rsid w:val="007D0A7C"/>
    <w:rsid w:val="007D22B6"/>
    <w:rsid w:val="007D253D"/>
    <w:rsid w:val="007D3A21"/>
    <w:rsid w:val="007D7F7E"/>
    <w:rsid w:val="007E0259"/>
    <w:rsid w:val="007E1E80"/>
    <w:rsid w:val="007E20FA"/>
    <w:rsid w:val="007E2209"/>
    <w:rsid w:val="007E23AA"/>
    <w:rsid w:val="007E262C"/>
    <w:rsid w:val="007E2768"/>
    <w:rsid w:val="007E336C"/>
    <w:rsid w:val="007E4AA1"/>
    <w:rsid w:val="007E5C78"/>
    <w:rsid w:val="007E7E1E"/>
    <w:rsid w:val="007F050D"/>
    <w:rsid w:val="007F1EA3"/>
    <w:rsid w:val="007F2418"/>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A9B"/>
    <w:rsid w:val="0082535D"/>
    <w:rsid w:val="0082601C"/>
    <w:rsid w:val="00826AAD"/>
    <w:rsid w:val="00827AAB"/>
    <w:rsid w:val="008313E1"/>
    <w:rsid w:val="00831D6E"/>
    <w:rsid w:val="008329B1"/>
    <w:rsid w:val="00832F06"/>
    <w:rsid w:val="00835473"/>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77BC4"/>
    <w:rsid w:val="00883ABB"/>
    <w:rsid w:val="00884028"/>
    <w:rsid w:val="008840A2"/>
    <w:rsid w:val="008848A9"/>
    <w:rsid w:val="008865E1"/>
    <w:rsid w:val="00890192"/>
    <w:rsid w:val="00890EB0"/>
    <w:rsid w:val="00891012"/>
    <w:rsid w:val="00891D59"/>
    <w:rsid w:val="00891ED8"/>
    <w:rsid w:val="00892312"/>
    <w:rsid w:val="00892673"/>
    <w:rsid w:val="0089285C"/>
    <w:rsid w:val="00892BAD"/>
    <w:rsid w:val="008949DB"/>
    <w:rsid w:val="008959BD"/>
    <w:rsid w:val="00895E9B"/>
    <w:rsid w:val="00896B44"/>
    <w:rsid w:val="00896FD6"/>
    <w:rsid w:val="0089795B"/>
    <w:rsid w:val="008A1A30"/>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B7AD5"/>
    <w:rsid w:val="008C2467"/>
    <w:rsid w:val="008C3312"/>
    <w:rsid w:val="008C3590"/>
    <w:rsid w:val="008C638A"/>
    <w:rsid w:val="008C6539"/>
    <w:rsid w:val="008D1123"/>
    <w:rsid w:val="008D184F"/>
    <w:rsid w:val="008D21F1"/>
    <w:rsid w:val="008D24F8"/>
    <w:rsid w:val="008D2A5F"/>
    <w:rsid w:val="008D47AA"/>
    <w:rsid w:val="008D54E3"/>
    <w:rsid w:val="008D6EF8"/>
    <w:rsid w:val="008D7200"/>
    <w:rsid w:val="008E0FA3"/>
    <w:rsid w:val="008E1DB4"/>
    <w:rsid w:val="008E23F8"/>
    <w:rsid w:val="008E2660"/>
    <w:rsid w:val="008E2806"/>
    <w:rsid w:val="008E2B08"/>
    <w:rsid w:val="008E486A"/>
    <w:rsid w:val="008E6769"/>
    <w:rsid w:val="008E7B0D"/>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6F65"/>
    <w:rsid w:val="0093767F"/>
    <w:rsid w:val="009400A9"/>
    <w:rsid w:val="009401F2"/>
    <w:rsid w:val="0094185C"/>
    <w:rsid w:val="00941D4A"/>
    <w:rsid w:val="0094288A"/>
    <w:rsid w:val="0094534E"/>
    <w:rsid w:val="009453FA"/>
    <w:rsid w:val="00945FEF"/>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3E52"/>
    <w:rsid w:val="0098461A"/>
    <w:rsid w:val="00984DA3"/>
    <w:rsid w:val="009857B8"/>
    <w:rsid w:val="0099056D"/>
    <w:rsid w:val="00993329"/>
    <w:rsid w:val="0099398A"/>
    <w:rsid w:val="009958D2"/>
    <w:rsid w:val="009974BA"/>
    <w:rsid w:val="009A0508"/>
    <w:rsid w:val="009A0A0C"/>
    <w:rsid w:val="009A21F6"/>
    <w:rsid w:val="009A2298"/>
    <w:rsid w:val="009A34B2"/>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534"/>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2A73"/>
    <w:rsid w:val="009E6DF3"/>
    <w:rsid w:val="009F0362"/>
    <w:rsid w:val="009F07A5"/>
    <w:rsid w:val="009F26B8"/>
    <w:rsid w:val="009F5E03"/>
    <w:rsid w:val="009F7255"/>
    <w:rsid w:val="009F75C3"/>
    <w:rsid w:val="00A010B2"/>
    <w:rsid w:val="00A01436"/>
    <w:rsid w:val="00A02002"/>
    <w:rsid w:val="00A02B12"/>
    <w:rsid w:val="00A040BD"/>
    <w:rsid w:val="00A071EE"/>
    <w:rsid w:val="00A1041B"/>
    <w:rsid w:val="00A108B2"/>
    <w:rsid w:val="00A10AB3"/>
    <w:rsid w:val="00A11852"/>
    <w:rsid w:val="00A1259E"/>
    <w:rsid w:val="00A12B56"/>
    <w:rsid w:val="00A131FC"/>
    <w:rsid w:val="00A14499"/>
    <w:rsid w:val="00A15D74"/>
    <w:rsid w:val="00A1741F"/>
    <w:rsid w:val="00A24434"/>
    <w:rsid w:val="00A24BDC"/>
    <w:rsid w:val="00A2574C"/>
    <w:rsid w:val="00A25B5F"/>
    <w:rsid w:val="00A262B3"/>
    <w:rsid w:val="00A26903"/>
    <w:rsid w:val="00A27455"/>
    <w:rsid w:val="00A27B9D"/>
    <w:rsid w:val="00A27BCB"/>
    <w:rsid w:val="00A27D22"/>
    <w:rsid w:val="00A27D2E"/>
    <w:rsid w:val="00A30703"/>
    <w:rsid w:val="00A313FA"/>
    <w:rsid w:val="00A32A2F"/>
    <w:rsid w:val="00A33034"/>
    <w:rsid w:val="00A34975"/>
    <w:rsid w:val="00A35640"/>
    <w:rsid w:val="00A3584C"/>
    <w:rsid w:val="00A36070"/>
    <w:rsid w:val="00A36143"/>
    <w:rsid w:val="00A37788"/>
    <w:rsid w:val="00A37BF2"/>
    <w:rsid w:val="00A4085D"/>
    <w:rsid w:val="00A40DEF"/>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93E"/>
    <w:rsid w:val="00A61F4B"/>
    <w:rsid w:val="00A6242A"/>
    <w:rsid w:val="00A62C76"/>
    <w:rsid w:val="00A66263"/>
    <w:rsid w:val="00A66470"/>
    <w:rsid w:val="00A668CE"/>
    <w:rsid w:val="00A7093B"/>
    <w:rsid w:val="00A71E43"/>
    <w:rsid w:val="00A72A35"/>
    <w:rsid w:val="00A737B5"/>
    <w:rsid w:val="00A75CE4"/>
    <w:rsid w:val="00A766CA"/>
    <w:rsid w:val="00A7710A"/>
    <w:rsid w:val="00A772E1"/>
    <w:rsid w:val="00A77B5E"/>
    <w:rsid w:val="00A82167"/>
    <w:rsid w:val="00A82F1A"/>
    <w:rsid w:val="00A84222"/>
    <w:rsid w:val="00A84933"/>
    <w:rsid w:val="00A87521"/>
    <w:rsid w:val="00A8754E"/>
    <w:rsid w:val="00A875AD"/>
    <w:rsid w:val="00A87938"/>
    <w:rsid w:val="00A900B8"/>
    <w:rsid w:val="00A90766"/>
    <w:rsid w:val="00A916B7"/>
    <w:rsid w:val="00A919A5"/>
    <w:rsid w:val="00A920F7"/>
    <w:rsid w:val="00A927EF"/>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5E24"/>
    <w:rsid w:val="00B06F00"/>
    <w:rsid w:val="00B10E3B"/>
    <w:rsid w:val="00B10F15"/>
    <w:rsid w:val="00B11B44"/>
    <w:rsid w:val="00B13E3E"/>
    <w:rsid w:val="00B141F7"/>
    <w:rsid w:val="00B15FE5"/>
    <w:rsid w:val="00B16069"/>
    <w:rsid w:val="00B16D3A"/>
    <w:rsid w:val="00B17167"/>
    <w:rsid w:val="00B17BCD"/>
    <w:rsid w:val="00B17C9B"/>
    <w:rsid w:val="00B20644"/>
    <w:rsid w:val="00B20AFB"/>
    <w:rsid w:val="00B20EB4"/>
    <w:rsid w:val="00B2224E"/>
    <w:rsid w:val="00B23A5C"/>
    <w:rsid w:val="00B241F6"/>
    <w:rsid w:val="00B252D2"/>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BEA"/>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349"/>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36C7"/>
    <w:rsid w:val="00BB4DE3"/>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0B98"/>
    <w:rsid w:val="00BD156D"/>
    <w:rsid w:val="00BD255D"/>
    <w:rsid w:val="00BD36C7"/>
    <w:rsid w:val="00BD38DB"/>
    <w:rsid w:val="00BD4079"/>
    <w:rsid w:val="00BD5215"/>
    <w:rsid w:val="00BD7E6B"/>
    <w:rsid w:val="00BE23A2"/>
    <w:rsid w:val="00BE3D3A"/>
    <w:rsid w:val="00BE403E"/>
    <w:rsid w:val="00BE4C87"/>
    <w:rsid w:val="00BE5541"/>
    <w:rsid w:val="00BE5FA8"/>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066AD"/>
    <w:rsid w:val="00C110CF"/>
    <w:rsid w:val="00C111B1"/>
    <w:rsid w:val="00C14B33"/>
    <w:rsid w:val="00C16082"/>
    <w:rsid w:val="00C163DE"/>
    <w:rsid w:val="00C175E8"/>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3760F"/>
    <w:rsid w:val="00C40834"/>
    <w:rsid w:val="00C40F31"/>
    <w:rsid w:val="00C41911"/>
    <w:rsid w:val="00C41F50"/>
    <w:rsid w:val="00C423D8"/>
    <w:rsid w:val="00C42774"/>
    <w:rsid w:val="00C4293F"/>
    <w:rsid w:val="00C43337"/>
    <w:rsid w:val="00C45F12"/>
    <w:rsid w:val="00C46E51"/>
    <w:rsid w:val="00C47681"/>
    <w:rsid w:val="00C47CC1"/>
    <w:rsid w:val="00C47E1C"/>
    <w:rsid w:val="00C50C1D"/>
    <w:rsid w:val="00C50FAF"/>
    <w:rsid w:val="00C51EC4"/>
    <w:rsid w:val="00C52035"/>
    <w:rsid w:val="00C530A0"/>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95CB2"/>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B7B"/>
    <w:rsid w:val="00CC3015"/>
    <w:rsid w:val="00CC303D"/>
    <w:rsid w:val="00CC642C"/>
    <w:rsid w:val="00CC693C"/>
    <w:rsid w:val="00CC6CC2"/>
    <w:rsid w:val="00CC7DFE"/>
    <w:rsid w:val="00CD0519"/>
    <w:rsid w:val="00CD059E"/>
    <w:rsid w:val="00CD08CA"/>
    <w:rsid w:val="00CD1575"/>
    <w:rsid w:val="00CD2180"/>
    <w:rsid w:val="00CD2403"/>
    <w:rsid w:val="00CD2BEF"/>
    <w:rsid w:val="00CD2C49"/>
    <w:rsid w:val="00CD387B"/>
    <w:rsid w:val="00CD3B1F"/>
    <w:rsid w:val="00CD4E0A"/>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9EF"/>
    <w:rsid w:val="00D46B66"/>
    <w:rsid w:val="00D47DA2"/>
    <w:rsid w:val="00D521C5"/>
    <w:rsid w:val="00D52355"/>
    <w:rsid w:val="00D53A20"/>
    <w:rsid w:val="00D53AFD"/>
    <w:rsid w:val="00D55FAE"/>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2897"/>
    <w:rsid w:val="00DA4EEC"/>
    <w:rsid w:val="00DA6916"/>
    <w:rsid w:val="00DA6EA6"/>
    <w:rsid w:val="00DA70DE"/>
    <w:rsid w:val="00DA720B"/>
    <w:rsid w:val="00DA775E"/>
    <w:rsid w:val="00DB12D3"/>
    <w:rsid w:val="00DB1855"/>
    <w:rsid w:val="00DB1BC2"/>
    <w:rsid w:val="00DB22CB"/>
    <w:rsid w:val="00DB464F"/>
    <w:rsid w:val="00DB6013"/>
    <w:rsid w:val="00DB673E"/>
    <w:rsid w:val="00DB69E3"/>
    <w:rsid w:val="00DB6A67"/>
    <w:rsid w:val="00DB7370"/>
    <w:rsid w:val="00DB748B"/>
    <w:rsid w:val="00DB7504"/>
    <w:rsid w:val="00DC3EB7"/>
    <w:rsid w:val="00DD03DB"/>
    <w:rsid w:val="00DD0D87"/>
    <w:rsid w:val="00DD18C0"/>
    <w:rsid w:val="00DD2087"/>
    <w:rsid w:val="00DD4EA0"/>
    <w:rsid w:val="00DD55D1"/>
    <w:rsid w:val="00DD5AE3"/>
    <w:rsid w:val="00DD6416"/>
    <w:rsid w:val="00DD6A36"/>
    <w:rsid w:val="00DD71A2"/>
    <w:rsid w:val="00DD7364"/>
    <w:rsid w:val="00DD794D"/>
    <w:rsid w:val="00DE053C"/>
    <w:rsid w:val="00DE2A19"/>
    <w:rsid w:val="00DE373C"/>
    <w:rsid w:val="00DE3B97"/>
    <w:rsid w:val="00DE6ACF"/>
    <w:rsid w:val="00DE7C9B"/>
    <w:rsid w:val="00DF2191"/>
    <w:rsid w:val="00DF4600"/>
    <w:rsid w:val="00DF5733"/>
    <w:rsid w:val="00DF5C54"/>
    <w:rsid w:val="00DF7037"/>
    <w:rsid w:val="00DF77A1"/>
    <w:rsid w:val="00DF7A47"/>
    <w:rsid w:val="00DF7F3D"/>
    <w:rsid w:val="00E0078B"/>
    <w:rsid w:val="00E01B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8E0"/>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274"/>
    <w:rsid w:val="00E7045C"/>
    <w:rsid w:val="00E70827"/>
    <w:rsid w:val="00E70980"/>
    <w:rsid w:val="00E7192A"/>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A7FF1"/>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3EFA"/>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2A86"/>
    <w:rsid w:val="00F0547F"/>
    <w:rsid w:val="00F06307"/>
    <w:rsid w:val="00F065BA"/>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545"/>
    <w:rsid w:val="00F3570C"/>
    <w:rsid w:val="00F35BF2"/>
    <w:rsid w:val="00F416C9"/>
    <w:rsid w:val="00F42A1E"/>
    <w:rsid w:val="00F456D9"/>
    <w:rsid w:val="00F4743E"/>
    <w:rsid w:val="00F50135"/>
    <w:rsid w:val="00F5090C"/>
    <w:rsid w:val="00F53100"/>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46F8"/>
    <w:rsid w:val="00F85402"/>
    <w:rsid w:val="00F86639"/>
    <w:rsid w:val="00F87197"/>
    <w:rsid w:val="00F8733D"/>
    <w:rsid w:val="00F8746E"/>
    <w:rsid w:val="00F8748B"/>
    <w:rsid w:val="00F90995"/>
    <w:rsid w:val="00F90A54"/>
    <w:rsid w:val="00F92279"/>
    <w:rsid w:val="00F95968"/>
    <w:rsid w:val="00F975AB"/>
    <w:rsid w:val="00F97E75"/>
    <w:rsid w:val="00FA07EE"/>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253"/>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2097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DB2FE-2593-4958-BC80-430938F5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1413</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9339</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24</cp:revision>
  <cp:lastPrinted>2018-07-27T08:58:00Z</cp:lastPrinted>
  <dcterms:created xsi:type="dcterms:W3CDTF">2018-09-25T14:31:00Z</dcterms:created>
  <dcterms:modified xsi:type="dcterms:W3CDTF">2018-10-15T09:29:00Z</dcterms:modified>
</cp:coreProperties>
</file>